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E37" w:rsidRPr="00712E37" w:rsidRDefault="00712E37" w:rsidP="00712E37">
      <w:pPr>
        <w:tabs>
          <w:tab w:val="left" w:pos="540"/>
        </w:tabs>
        <w:jc w:val="center"/>
        <w:rPr>
          <w:b/>
          <w:sz w:val="28"/>
          <w:szCs w:val="28"/>
          <w:lang w:eastAsia="en-US"/>
        </w:rPr>
      </w:pPr>
      <w:r w:rsidRPr="00712E37">
        <w:rPr>
          <w:b/>
          <w:sz w:val="28"/>
          <w:szCs w:val="28"/>
          <w:lang w:eastAsia="en-US"/>
        </w:rPr>
        <w:t xml:space="preserve">Рабочая программа по </w:t>
      </w:r>
      <w:proofErr w:type="gramStart"/>
      <w:r w:rsidRPr="00712E37">
        <w:rPr>
          <w:b/>
          <w:sz w:val="28"/>
          <w:szCs w:val="28"/>
          <w:lang w:eastAsia="en-US"/>
        </w:rPr>
        <w:t>предмету  «</w:t>
      </w:r>
      <w:proofErr w:type="gramEnd"/>
      <w:r w:rsidRPr="00712E37">
        <w:rPr>
          <w:b/>
          <w:sz w:val="28"/>
          <w:szCs w:val="28"/>
          <w:lang w:eastAsia="en-US"/>
        </w:rPr>
        <w:t xml:space="preserve">Технология» </w:t>
      </w:r>
    </w:p>
    <w:p w:rsidR="00712E37" w:rsidRPr="00712E37" w:rsidRDefault="00712E37" w:rsidP="00712E37">
      <w:pPr>
        <w:tabs>
          <w:tab w:val="left" w:pos="540"/>
        </w:tabs>
        <w:jc w:val="center"/>
        <w:rPr>
          <w:b/>
          <w:sz w:val="28"/>
          <w:szCs w:val="28"/>
          <w:lang w:eastAsia="en-US"/>
        </w:rPr>
      </w:pPr>
      <w:r>
        <w:rPr>
          <w:b/>
          <w:sz w:val="28"/>
          <w:szCs w:val="28"/>
          <w:lang w:eastAsia="en-US"/>
        </w:rPr>
        <w:t>10</w:t>
      </w:r>
      <w:r w:rsidRPr="00712E37">
        <w:rPr>
          <w:b/>
          <w:sz w:val="28"/>
          <w:szCs w:val="28"/>
          <w:lang w:eastAsia="en-US"/>
        </w:rPr>
        <w:t xml:space="preserve"> </w:t>
      </w:r>
      <w:proofErr w:type="gramStart"/>
      <w:r w:rsidRPr="00712E37">
        <w:rPr>
          <w:b/>
          <w:sz w:val="28"/>
          <w:szCs w:val="28"/>
          <w:lang w:eastAsia="en-US"/>
        </w:rPr>
        <w:t>класс  (</w:t>
      </w:r>
      <w:proofErr w:type="gramEnd"/>
      <w:r w:rsidRPr="00712E37">
        <w:rPr>
          <w:b/>
          <w:sz w:val="28"/>
          <w:szCs w:val="28"/>
          <w:lang w:eastAsia="en-US"/>
        </w:rPr>
        <w:t>34 часа в год/ 1 час в неделю)</w:t>
      </w:r>
    </w:p>
    <w:p w:rsidR="00712E37" w:rsidRPr="00712E37" w:rsidRDefault="00712E37" w:rsidP="00712E37">
      <w:pPr>
        <w:autoSpaceDE w:val="0"/>
        <w:autoSpaceDN w:val="0"/>
        <w:adjustRightInd w:val="0"/>
        <w:jc w:val="center"/>
        <w:rPr>
          <w:rFonts w:eastAsiaTheme="minorHAnsi"/>
          <w:b/>
          <w:bCs/>
          <w:color w:val="000000"/>
          <w:sz w:val="28"/>
          <w:szCs w:val="28"/>
          <w:lang w:eastAsia="en-US"/>
        </w:rPr>
      </w:pPr>
    </w:p>
    <w:p w:rsidR="00712E37" w:rsidRPr="00712E37" w:rsidRDefault="00712E37" w:rsidP="00712E37">
      <w:pPr>
        <w:autoSpaceDE w:val="0"/>
        <w:autoSpaceDN w:val="0"/>
        <w:adjustRightInd w:val="0"/>
        <w:jc w:val="center"/>
        <w:rPr>
          <w:rFonts w:eastAsiaTheme="minorHAnsi"/>
          <w:b/>
          <w:bCs/>
          <w:color w:val="000000"/>
          <w:sz w:val="28"/>
          <w:szCs w:val="28"/>
          <w:lang w:eastAsia="en-US"/>
        </w:rPr>
      </w:pPr>
      <w:r w:rsidRPr="00712E37">
        <w:rPr>
          <w:rFonts w:eastAsiaTheme="minorHAnsi"/>
          <w:b/>
          <w:bCs/>
          <w:color w:val="000000"/>
          <w:sz w:val="28"/>
          <w:szCs w:val="28"/>
          <w:lang w:eastAsia="en-US"/>
        </w:rPr>
        <w:t>ПОЯСНИТЕЛЬНАЯ ЗАПИСКА</w:t>
      </w:r>
    </w:p>
    <w:p w:rsidR="00712E37" w:rsidRPr="00712E37" w:rsidRDefault="00712E37" w:rsidP="00712E37">
      <w:pPr>
        <w:autoSpaceDE w:val="0"/>
        <w:autoSpaceDN w:val="0"/>
        <w:adjustRightInd w:val="0"/>
        <w:jc w:val="center"/>
        <w:rPr>
          <w:rFonts w:eastAsiaTheme="minorHAnsi"/>
          <w:color w:val="000000"/>
          <w:sz w:val="28"/>
          <w:szCs w:val="28"/>
          <w:lang w:eastAsia="en-US"/>
        </w:rPr>
      </w:pPr>
    </w:p>
    <w:p w:rsidR="00A0354F" w:rsidRPr="00712E37" w:rsidRDefault="00712E37" w:rsidP="00C33CEC">
      <w:pPr>
        <w:ind w:firstLine="567"/>
        <w:jc w:val="both"/>
        <w:rPr>
          <w:rFonts w:eastAsia="Calibri"/>
        </w:rPr>
      </w:pPr>
      <w:r w:rsidRPr="00712E37">
        <w:t xml:space="preserve">Рабочая программа по технологии для </w:t>
      </w:r>
      <w:r>
        <w:t xml:space="preserve">10 </w:t>
      </w:r>
      <w:r w:rsidRPr="00712E37">
        <w:t xml:space="preserve">класса общеобразовательной школы разработана </w:t>
      </w:r>
      <w:bookmarkStart w:id="0" w:name="_GoBack"/>
      <w:bookmarkEnd w:id="0"/>
      <w:r w:rsidR="00A0354F" w:rsidRPr="00A0354F">
        <w:t xml:space="preserve">на основе: </w:t>
      </w:r>
    </w:p>
    <w:p w:rsidR="00A0354F" w:rsidRDefault="00A0354F" w:rsidP="00A0354F">
      <w:pPr>
        <w:spacing w:line="270" w:lineRule="atLeast"/>
        <w:jc w:val="both"/>
      </w:pPr>
      <w:r>
        <w:rPr>
          <w:rFonts w:eastAsia="MS Mincho"/>
          <w:b/>
          <w:bCs/>
        </w:rPr>
        <w:t xml:space="preserve">- </w:t>
      </w:r>
      <w:r w:rsidRPr="00A0354F">
        <w:rPr>
          <w:rFonts w:eastAsia="MS Mincho"/>
          <w:b/>
          <w:bCs/>
        </w:rPr>
        <w:t>Закона об образовании  РФ</w:t>
      </w:r>
      <w:r w:rsidRPr="00A0354F">
        <w:t xml:space="preserve"> от 29.12.12 № 273-ФЗ, </w:t>
      </w:r>
    </w:p>
    <w:p w:rsidR="00A0354F" w:rsidRDefault="00A0354F" w:rsidP="00A0354F">
      <w:pPr>
        <w:spacing w:line="270" w:lineRule="atLeast"/>
        <w:jc w:val="both"/>
      </w:pPr>
      <w:r>
        <w:t xml:space="preserve">- </w:t>
      </w:r>
      <w:r w:rsidRPr="00A0354F">
        <w:rPr>
          <w:color w:val="000000"/>
          <w:spacing w:val="2"/>
        </w:rPr>
        <w:t>Федерального компонента государственного стандарта среднего</w:t>
      </w:r>
      <w:r>
        <w:rPr>
          <w:color w:val="000000"/>
          <w:spacing w:val="2"/>
        </w:rPr>
        <w:t xml:space="preserve"> (полного) общего</w:t>
      </w:r>
      <w:r w:rsidRPr="00A0354F">
        <w:rPr>
          <w:color w:val="000000"/>
          <w:spacing w:val="2"/>
        </w:rPr>
        <w:t xml:space="preserve"> образования: базовый уровень (2004 год), </w:t>
      </w:r>
      <w:r w:rsidRPr="00A0354F">
        <w:t xml:space="preserve"> </w:t>
      </w:r>
    </w:p>
    <w:p w:rsidR="00A0354F" w:rsidRDefault="00A0354F" w:rsidP="00A0354F">
      <w:pPr>
        <w:spacing w:line="270" w:lineRule="atLeast"/>
        <w:jc w:val="both"/>
        <w:rPr>
          <w:rFonts w:ascii="Calibri" w:hAnsi="Calibri"/>
        </w:rPr>
      </w:pPr>
      <w:r>
        <w:t xml:space="preserve">- </w:t>
      </w:r>
      <w:r w:rsidRPr="00A0354F">
        <w:t>основной образовательной программы МБОУ СОШ № 2 пос. Новозавидовский,</w:t>
      </w:r>
      <w:r w:rsidRPr="00A0354F">
        <w:rPr>
          <w:rFonts w:ascii="Calibri" w:hAnsi="Calibri"/>
        </w:rPr>
        <w:t xml:space="preserve"> </w:t>
      </w:r>
    </w:p>
    <w:p w:rsidR="00A0354F" w:rsidRDefault="00A0354F" w:rsidP="00A0354F">
      <w:pPr>
        <w:spacing w:line="270" w:lineRule="atLeast"/>
        <w:jc w:val="both"/>
        <w:rPr>
          <w:lang w:bidi="he-IL"/>
        </w:rPr>
      </w:pPr>
      <w:r>
        <w:rPr>
          <w:rFonts w:ascii="Calibri" w:hAnsi="Calibri"/>
        </w:rPr>
        <w:t xml:space="preserve">- </w:t>
      </w:r>
      <w:r>
        <w:t>примерной</w:t>
      </w:r>
      <w:r w:rsidRPr="00A0354F">
        <w:t xml:space="preserve"> общеобразовательной программы </w:t>
      </w:r>
      <w:r>
        <w:rPr>
          <w:lang w:bidi="he-IL"/>
        </w:rPr>
        <w:t>по технологии</w:t>
      </w:r>
      <w:r w:rsidR="00712E37">
        <w:rPr>
          <w:lang w:bidi="he-IL"/>
        </w:rPr>
        <w:t xml:space="preserve"> (базовый уровень).</w:t>
      </w:r>
    </w:p>
    <w:p w:rsidR="00A0354F" w:rsidRPr="00CA5F09" w:rsidRDefault="00854A42" w:rsidP="00A0354F">
      <w:pPr>
        <w:jc w:val="both"/>
      </w:pPr>
      <w:r>
        <w:t xml:space="preserve">       </w:t>
      </w:r>
      <w:r w:rsidR="00A0354F" w:rsidRPr="00CA5F09">
        <w:t xml:space="preserve">Программа составлена в соответствии </w:t>
      </w:r>
      <w:proofErr w:type="gramStart"/>
      <w:r w:rsidR="00A0354F" w:rsidRPr="00CA5F09">
        <w:t xml:space="preserve">с  </w:t>
      </w:r>
      <w:r w:rsidR="00712E37">
        <w:t>содержанием</w:t>
      </w:r>
      <w:proofErr w:type="gramEnd"/>
      <w:r w:rsidR="00A0354F">
        <w:t xml:space="preserve"> учебника «Технология. 10</w:t>
      </w:r>
      <w:r w:rsidR="00A0354F" w:rsidRPr="00CA5F09">
        <w:t xml:space="preserve"> класс» под редакцией В. Д. Симоненко (Москва, Из</w:t>
      </w:r>
      <w:r>
        <w:t>дательский центр «</w:t>
      </w:r>
      <w:proofErr w:type="spellStart"/>
      <w:r>
        <w:t>Вентана</w:t>
      </w:r>
      <w:proofErr w:type="spellEnd"/>
      <w:r>
        <w:t>-Граф»</w:t>
      </w:r>
      <w:r w:rsidR="00A0354F" w:rsidRPr="00CA5F09">
        <w:t>), и рассчитана на 1 час в неделю, 3</w:t>
      </w:r>
      <w:r>
        <w:t>4 часа</w:t>
      </w:r>
      <w:r w:rsidR="00A0354F" w:rsidRPr="00CA5F09">
        <w:t xml:space="preserve"> в год.</w:t>
      </w:r>
    </w:p>
    <w:p w:rsidR="00712E37" w:rsidRPr="00712E37" w:rsidRDefault="00712E37" w:rsidP="00712E37">
      <w:pPr>
        <w:ind w:right="-5"/>
        <w:jc w:val="center"/>
        <w:rPr>
          <w:b/>
        </w:rPr>
      </w:pPr>
    </w:p>
    <w:p w:rsidR="00712E37" w:rsidRPr="00712E37" w:rsidRDefault="00712E37" w:rsidP="00712E37">
      <w:pPr>
        <w:ind w:right="-5"/>
        <w:jc w:val="both"/>
        <w:rPr>
          <w:b/>
        </w:rPr>
      </w:pPr>
      <w:r w:rsidRPr="00712E37">
        <w:rPr>
          <w:b/>
        </w:rPr>
        <w:t xml:space="preserve">Цели и задачи </w:t>
      </w:r>
      <w:r w:rsidRPr="00712E37">
        <w:t>программы</w:t>
      </w:r>
      <w:r w:rsidRPr="00712E37">
        <w:rPr>
          <w:b/>
        </w:rPr>
        <w:t>:</w:t>
      </w:r>
    </w:p>
    <w:p w:rsidR="00712E37" w:rsidRPr="00712E37" w:rsidRDefault="00712E37" w:rsidP="00C33CEC">
      <w:pPr>
        <w:widowControl w:val="0"/>
        <w:numPr>
          <w:ilvl w:val="0"/>
          <w:numId w:val="2"/>
        </w:numPr>
        <w:tabs>
          <w:tab w:val="clear" w:pos="1276"/>
          <w:tab w:val="num" w:pos="567"/>
        </w:tabs>
        <w:autoSpaceDE w:val="0"/>
        <w:autoSpaceDN w:val="0"/>
        <w:adjustRightInd w:val="0"/>
        <w:spacing w:after="200"/>
        <w:ind w:left="567"/>
        <w:jc w:val="both"/>
      </w:pPr>
      <w:r w:rsidRPr="00712E37">
        <w:rPr>
          <w:b/>
        </w:rPr>
        <w:t>освоение</w:t>
      </w:r>
      <w:r w:rsidRPr="00712E37">
        <w:t xml:space="preserve"> знаний о составляющих технологической культуры, ее роли в общественном развитии; научной организации производства и труда; методах творческой, проектной деятельности; способах снижения негативных последствий производственной деятельности на окружающую среду и здоровье человека; путях получения профессии и построения профессиональной карьеры; </w:t>
      </w:r>
    </w:p>
    <w:p w:rsidR="00712E37" w:rsidRPr="00712E37" w:rsidRDefault="00712E37" w:rsidP="00C33CEC">
      <w:pPr>
        <w:widowControl w:val="0"/>
        <w:numPr>
          <w:ilvl w:val="0"/>
          <w:numId w:val="2"/>
        </w:numPr>
        <w:tabs>
          <w:tab w:val="clear" w:pos="1276"/>
          <w:tab w:val="num" w:pos="567"/>
        </w:tabs>
        <w:autoSpaceDE w:val="0"/>
        <w:autoSpaceDN w:val="0"/>
        <w:adjustRightInd w:val="0"/>
        <w:spacing w:after="200"/>
        <w:ind w:left="567"/>
        <w:jc w:val="both"/>
      </w:pPr>
      <w:r w:rsidRPr="00712E37">
        <w:rPr>
          <w:b/>
        </w:rPr>
        <w:t>овладение</w:t>
      </w:r>
      <w:r w:rsidRPr="00712E37">
        <w:t xml:space="preserve"> умениями рациональной организации трудовой деятельности, проектирования и изготовления личностно или общественно значимых объектов труда с учетом эстетических и экологических требований; сопоставление профессиональных планов с состоянием здоровья, образовательным потенциалом, личностными особенностями;</w:t>
      </w:r>
    </w:p>
    <w:p w:rsidR="00712E37" w:rsidRPr="00712E37" w:rsidRDefault="00712E37" w:rsidP="00C33CEC">
      <w:pPr>
        <w:widowControl w:val="0"/>
        <w:numPr>
          <w:ilvl w:val="0"/>
          <w:numId w:val="2"/>
        </w:numPr>
        <w:tabs>
          <w:tab w:val="clear" w:pos="1276"/>
          <w:tab w:val="num" w:pos="567"/>
        </w:tabs>
        <w:autoSpaceDE w:val="0"/>
        <w:autoSpaceDN w:val="0"/>
        <w:adjustRightInd w:val="0"/>
        <w:spacing w:after="200"/>
        <w:ind w:left="567"/>
        <w:jc w:val="both"/>
      </w:pPr>
      <w:proofErr w:type="gramStart"/>
      <w:r w:rsidRPr="00712E37">
        <w:rPr>
          <w:b/>
        </w:rPr>
        <w:t>развитие</w:t>
      </w:r>
      <w:r w:rsidRPr="00712E37">
        <w:t xml:space="preserve">  технического</w:t>
      </w:r>
      <w:proofErr w:type="gramEnd"/>
      <w:r w:rsidRPr="00712E37">
        <w:t xml:space="preserve"> мышления, пространственного воображения, способности к самостоятельному поиску и использованию информации для решения практических задач в сфере технологической деятельности, к  анализу трудового процесса в ходе проектирования материальных объектов или услуг; навыков делового сотрудничества в процессе коллективной деятельности; </w:t>
      </w:r>
    </w:p>
    <w:p w:rsidR="00712E37" w:rsidRPr="00712E37" w:rsidRDefault="00712E37" w:rsidP="00C33CEC">
      <w:pPr>
        <w:widowControl w:val="0"/>
        <w:numPr>
          <w:ilvl w:val="0"/>
          <w:numId w:val="2"/>
        </w:numPr>
        <w:tabs>
          <w:tab w:val="clear" w:pos="1276"/>
          <w:tab w:val="num" w:pos="567"/>
        </w:tabs>
        <w:autoSpaceDE w:val="0"/>
        <w:autoSpaceDN w:val="0"/>
        <w:adjustRightInd w:val="0"/>
        <w:spacing w:after="200"/>
        <w:ind w:left="567"/>
        <w:jc w:val="both"/>
      </w:pPr>
      <w:r w:rsidRPr="00712E37">
        <w:rPr>
          <w:b/>
        </w:rPr>
        <w:t xml:space="preserve">воспитание </w:t>
      </w:r>
      <w:r w:rsidRPr="00712E37">
        <w:t xml:space="preserve">уважительного отношения к технологии как части общечеловеческой культуры, ответственного отношения к труду и результатам труда; </w:t>
      </w:r>
    </w:p>
    <w:p w:rsidR="00712E37" w:rsidRPr="00712E37" w:rsidRDefault="00712E37" w:rsidP="00C33CEC">
      <w:pPr>
        <w:widowControl w:val="0"/>
        <w:numPr>
          <w:ilvl w:val="0"/>
          <w:numId w:val="2"/>
        </w:numPr>
        <w:tabs>
          <w:tab w:val="clear" w:pos="1276"/>
          <w:tab w:val="num" w:pos="567"/>
        </w:tabs>
        <w:autoSpaceDE w:val="0"/>
        <w:autoSpaceDN w:val="0"/>
        <w:adjustRightInd w:val="0"/>
        <w:spacing w:after="200"/>
        <w:ind w:left="567"/>
        <w:jc w:val="both"/>
      </w:pPr>
      <w:r w:rsidRPr="00712E37">
        <w:rPr>
          <w:b/>
        </w:rPr>
        <w:t>формирование готовности и способности</w:t>
      </w:r>
      <w:r w:rsidRPr="00712E37">
        <w:t xml:space="preserve"> к самостоятельной деятельности на рынке труда, товаров и услуг, продолжению обучения в системе непрерывного профессионального образования.</w:t>
      </w:r>
    </w:p>
    <w:p w:rsidR="00712E37" w:rsidRPr="00712E37" w:rsidRDefault="00712E37" w:rsidP="00712E37">
      <w:pPr>
        <w:widowControl w:val="0"/>
        <w:autoSpaceDE w:val="0"/>
        <w:autoSpaceDN w:val="0"/>
        <w:adjustRightInd w:val="0"/>
        <w:ind w:left="1276"/>
        <w:jc w:val="both"/>
      </w:pPr>
    </w:p>
    <w:p w:rsidR="00712E37" w:rsidRPr="00712E37" w:rsidRDefault="00712E37" w:rsidP="00712E37">
      <w:pPr>
        <w:ind w:firstLine="567"/>
        <w:jc w:val="both"/>
      </w:pPr>
      <w:r w:rsidRPr="00712E37">
        <w:t xml:space="preserve">Основным предназначением образовательной области «Технология» в старшей школе на базовом уровне является: продолжение формирования культуры труда школьника; развитие системы технологических знаний и трудовых умений; воспитание трудовых, гражданских и патриотических качеств его личности; уточнение профессиональных и жизненных планов в условиях рынка труда. </w:t>
      </w:r>
    </w:p>
    <w:p w:rsidR="00712E37" w:rsidRPr="00712E37" w:rsidRDefault="00712E37" w:rsidP="00712E37">
      <w:pPr>
        <w:ind w:right="-5" w:firstLine="567"/>
        <w:jc w:val="both"/>
      </w:pPr>
      <w:r w:rsidRPr="00712E37">
        <w:t>Программа включают в себя разделы «Технология решения творческих задач», «Экологические проблемы. Природоохранные технологии», «Технология профессионального самоопределения и карьеры», «Проектная деятельность».</w:t>
      </w:r>
    </w:p>
    <w:p w:rsidR="00712E37" w:rsidRPr="00712E37" w:rsidRDefault="00712E37" w:rsidP="00712E37">
      <w:pPr>
        <w:ind w:right="-5" w:firstLine="567"/>
        <w:jc w:val="both"/>
      </w:pPr>
      <w:r w:rsidRPr="00712E37">
        <w:t xml:space="preserve">Каждый раздел программы включает в себя основные теоретические сведения, практические работы и рекомендуемые объекты труда. При этом предполагается, что </w:t>
      </w:r>
      <w:r w:rsidRPr="00712E37">
        <w:lastRenderedPageBreak/>
        <w:t xml:space="preserve">изучение материала программы, связанного с практическими работами, должно предваряться необходимым минимумом теоретических сведений.  </w:t>
      </w:r>
    </w:p>
    <w:p w:rsidR="00712E37" w:rsidRPr="00712E37" w:rsidRDefault="00712E37" w:rsidP="00712E37">
      <w:pPr>
        <w:ind w:firstLine="567"/>
        <w:jc w:val="both"/>
      </w:pPr>
      <w:r w:rsidRPr="00712E37">
        <w:t>Основной принцип реализации программы – обучение в процессе конкретной практической деятельности, учитывающей познавательные потребности школьников</w:t>
      </w:r>
      <w:r w:rsidRPr="00712E37">
        <w:rPr>
          <w:b/>
        </w:rPr>
        <w:t>.</w:t>
      </w:r>
      <w:r w:rsidRPr="00712E37">
        <w:t xml:space="preserve"> Основными методами обучения являются упражнения, решение прикладных задач, практические работы, моделирование, конструирование. </w:t>
      </w:r>
    </w:p>
    <w:p w:rsidR="00712E37" w:rsidRPr="00712E37" w:rsidRDefault="00712E37" w:rsidP="00712E37">
      <w:pPr>
        <w:ind w:right="-5" w:firstLine="567"/>
        <w:jc w:val="both"/>
      </w:pPr>
      <w:r w:rsidRPr="00712E37">
        <w:t xml:space="preserve">В программе предусмотрено выполнение школьниками творческих или проектных работ. </w:t>
      </w:r>
    </w:p>
    <w:p w:rsidR="00712E37" w:rsidRPr="00712E37" w:rsidRDefault="00712E37" w:rsidP="00712E37">
      <w:pPr>
        <w:ind w:firstLine="567"/>
        <w:jc w:val="both"/>
      </w:pPr>
      <w:proofErr w:type="gramStart"/>
      <w:r w:rsidRPr="00712E37">
        <w:t>Рабочая  программа</w:t>
      </w:r>
      <w:proofErr w:type="gramEnd"/>
      <w:r w:rsidRPr="00712E37">
        <w:t xml:space="preserve"> предусматривает формирование у учащихся </w:t>
      </w:r>
      <w:proofErr w:type="spellStart"/>
      <w:r w:rsidRPr="00712E37">
        <w:t>общеучебных</w:t>
      </w:r>
      <w:proofErr w:type="spellEnd"/>
      <w:r w:rsidRPr="00712E37">
        <w:t xml:space="preserve"> умений и навыков, универсальных способов деятельности. При этом приоритетными видами </w:t>
      </w:r>
      <w:proofErr w:type="spellStart"/>
      <w:r w:rsidRPr="00712E37">
        <w:t>общеучебной</w:t>
      </w:r>
      <w:proofErr w:type="spellEnd"/>
      <w:r w:rsidRPr="00712E37">
        <w:t xml:space="preserve"> </w:t>
      </w:r>
      <w:proofErr w:type="gramStart"/>
      <w:r w:rsidRPr="00712E37">
        <w:t>деятельности  являются</w:t>
      </w:r>
      <w:proofErr w:type="gramEnd"/>
      <w:r w:rsidRPr="00712E37">
        <w:t>:</w:t>
      </w:r>
    </w:p>
    <w:p w:rsidR="00712E37" w:rsidRPr="00712E37" w:rsidRDefault="00712E37" w:rsidP="00C33CEC">
      <w:pPr>
        <w:numPr>
          <w:ilvl w:val="0"/>
          <w:numId w:val="3"/>
        </w:numPr>
        <w:tabs>
          <w:tab w:val="clear" w:pos="927"/>
        </w:tabs>
        <w:ind w:left="0" w:right="-5"/>
        <w:jc w:val="both"/>
      </w:pPr>
      <w:r w:rsidRPr="00712E37">
        <w:t>Определение адекватных способов решения учебной задачи на основе заданных алгоритмов. Комбинирование известных алгоритмов деятельности в ситуациях, не предполагающих стандартное применение одного из них.</w:t>
      </w:r>
    </w:p>
    <w:p w:rsidR="00712E37" w:rsidRPr="00712E37" w:rsidRDefault="00712E37" w:rsidP="00C33CEC">
      <w:pPr>
        <w:numPr>
          <w:ilvl w:val="0"/>
          <w:numId w:val="3"/>
        </w:numPr>
        <w:tabs>
          <w:tab w:val="clear" w:pos="927"/>
        </w:tabs>
        <w:ind w:left="0" w:right="-5"/>
        <w:jc w:val="both"/>
      </w:pPr>
      <w:r w:rsidRPr="00712E37">
        <w:t>Творческое решение учебных и практических задач: умение мотивированно отказываться от образца, искать оригинальные решения; самостоятельное выполнение различных творческих работ; участие в проектной деятельности.</w:t>
      </w:r>
    </w:p>
    <w:p w:rsidR="00712E37" w:rsidRPr="00712E37" w:rsidRDefault="00712E37" w:rsidP="00C33CEC">
      <w:pPr>
        <w:numPr>
          <w:ilvl w:val="0"/>
          <w:numId w:val="3"/>
        </w:numPr>
        <w:tabs>
          <w:tab w:val="clear" w:pos="927"/>
        </w:tabs>
        <w:ind w:left="0" w:right="-5"/>
        <w:jc w:val="both"/>
      </w:pPr>
      <w:r w:rsidRPr="00712E37">
        <w:t>Приведение примеров, подбор аргументов, формулирование выводов. Отражение в устной или письменной форме результатов своей деятельности.</w:t>
      </w:r>
    </w:p>
    <w:p w:rsidR="00712E37" w:rsidRPr="00712E37" w:rsidRDefault="00712E37" w:rsidP="00C33CEC">
      <w:pPr>
        <w:numPr>
          <w:ilvl w:val="0"/>
          <w:numId w:val="3"/>
        </w:numPr>
        <w:tabs>
          <w:tab w:val="clear" w:pos="927"/>
        </w:tabs>
        <w:ind w:left="0" w:right="-5"/>
        <w:jc w:val="both"/>
      </w:pPr>
      <w:r w:rsidRPr="00712E37">
        <w:t>Выбор и использование средств коммуникации и знаковых систем (текст, таблица, схема, чертеж, технологическая карта и др.) в соответствии с коммуникативной задачей.</w:t>
      </w:r>
    </w:p>
    <w:p w:rsidR="00712E37" w:rsidRPr="00712E37" w:rsidRDefault="00712E37" w:rsidP="00C33CEC">
      <w:pPr>
        <w:numPr>
          <w:ilvl w:val="0"/>
          <w:numId w:val="3"/>
        </w:numPr>
        <w:tabs>
          <w:tab w:val="clear" w:pos="927"/>
        </w:tabs>
        <w:ind w:left="0" w:right="-5"/>
        <w:jc w:val="both"/>
      </w:pPr>
      <w:r w:rsidRPr="00712E37">
        <w:t>Использование для решения познавательных и коммуникативных задач различных источников информации, включая Интернет-ресурсы и другие базы данных.</w:t>
      </w:r>
    </w:p>
    <w:p w:rsidR="00712E37" w:rsidRPr="00712E37" w:rsidRDefault="00712E37" w:rsidP="00C33CEC">
      <w:pPr>
        <w:numPr>
          <w:ilvl w:val="0"/>
          <w:numId w:val="3"/>
        </w:numPr>
        <w:tabs>
          <w:tab w:val="clear" w:pos="927"/>
        </w:tabs>
        <w:ind w:left="0" w:right="-5"/>
        <w:jc w:val="both"/>
      </w:pPr>
      <w:r w:rsidRPr="00712E37">
        <w:t xml:space="preserve">Владение умениями совместной деятельности: согласование и координация деятельности с другими ее участниками; объективное оценивание своего вклада в решение общих задач коллектива. </w:t>
      </w:r>
    </w:p>
    <w:p w:rsidR="00712E37" w:rsidRPr="00712E37" w:rsidRDefault="00712E37" w:rsidP="00C33CEC">
      <w:pPr>
        <w:numPr>
          <w:ilvl w:val="0"/>
          <w:numId w:val="3"/>
        </w:numPr>
        <w:tabs>
          <w:tab w:val="clear" w:pos="927"/>
        </w:tabs>
        <w:ind w:left="0" w:right="-5"/>
        <w:jc w:val="both"/>
      </w:pPr>
      <w:r w:rsidRPr="00712E37">
        <w:t>Оценивание своей деятельности с точки зрения нравственных, правовых норм, эстетических ценностей.</w:t>
      </w:r>
    </w:p>
    <w:p w:rsidR="00712E37" w:rsidRPr="00712E37" w:rsidRDefault="00712E37" w:rsidP="00712E37">
      <w:pPr>
        <w:ind w:right="-5"/>
        <w:jc w:val="both"/>
      </w:pPr>
    </w:p>
    <w:p w:rsidR="00712E37" w:rsidRPr="00712E37" w:rsidRDefault="00712E37" w:rsidP="00C33CEC">
      <w:pPr>
        <w:jc w:val="both"/>
        <w:rPr>
          <w:b/>
          <w:i/>
        </w:rPr>
      </w:pPr>
      <w:r w:rsidRPr="00712E37">
        <w:rPr>
          <w:b/>
          <w:i/>
        </w:rPr>
        <w:t>Основными результатами освоения учащимися образовательной области “Технология” являются:</w:t>
      </w:r>
    </w:p>
    <w:p w:rsidR="00712E37" w:rsidRPr="00712E37" w:rsidRDefault="00712E37" w:rsidP="00C33CEC">
      <w:pPr>
        <w:numPr>
          <w:ilvl w:val="0"/>
          <w:numId w:val="1"/>
        </w:numPr>
        <w:tabs>
          <w:tab w:val="clear" w:pos="1287"/>
        </w:tabs>
        <w:autoSpaceDN w:val="0"/>
        <w:spacing w:after="200"/>
        <w:ind w:left="567" w:hanging="567"/>
        <w:jc w:val="both"/>
      </w:pPr>
      <w:r w:rsidRPr="00712E37">
        <w:t xml:space="preserve">овладение знаниями о влиянии технологий на общественное развитие, о составляющих современного производства товаров и </w:t>
      </w:r>
      <w:proofErr w:type="gramStart"/>
      <w:r w:rsidRPr="00712E37">
        <w:t>услуг,  структуре</w:t>
      </w:r>
      <w:proofErr w:type="gramEnd"/>
      <w:r w:rsidRPr="00712E37">
        <w:t xml:space="preserve"> организаций, нормировании и оплате труда, спросе на рынке труда.</w:t>
      </w:r>
    </w:p>
    <w:p w:rsidR="00712E37" w:rsidRPr="00712E37" w:rsidRDefault="00712E37" w:rsidP="00C33CEC">
      <w:pPr>
        <w:numPr>
          <w:ilvl w:val="0"/>
          <w:numId w:val="1"/>
        </w:numPr>
        <w:autoSpaceDN w:val="0"/>
        <w:spacing w:after="200"/>
        <w:ind w:left="567" w:hanging="567"/>
        <w:jc w:val="both"/>
      </w:pPr>
      <w:r w:rsidRPr="00712E37">
        <w:t xml:space="preserve">овладение трудовыми и технологическими знаниями и умениями, необходимыми </w:t>
      </w:r>
      <w:proofErr w:type="gramStart"/>
      <w:r w:rsidRPr="00712E37">
        <w:t>для  проектирования</w:t>
      </w:r>
      <w:proofErr w:type="gramEnd"/>
      <w:r w:rsidRPr="00712E37">
        <w:t xml:space="preserve">  и создания продуктов труда в соответствии с их предполагаемыми функциональными  и эстетическими свойствами;</w:t>
      </w:r>
    </w:p>
    <w:p w:rsidR="00712E37" w:rsidRPr="00712E37" w:rsidRDefault="00712E37" w:rsidP="00C33CEC">
      <w:pPr>
        <w:numPr>
          <w:ilvl w:val="0"/>
          <w:numId w:val="1"/>
        </w:numPr>
        <w:autoSpaceDN w:val="0"/>
        <w:spacing w:after="200"/>
        <w:ind w:left="567" w:hanging="567"/>
        <w:jc w:val="both"/>
      </w:pPr>
      <w:r w:rsidRPr="00712E37">
        <w:t xml:space="preserve">умения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 </w:t>
      </w:r>
    </w:p>
    <w:p w:rsidR="00712E37" w:rsidRPr="00712E37" w:rsidRDefault="00712E37" w:rsidP="00C33CEC">
      <w:pPr>
        <w:numPr>
          <w:ilvl w:val="0"/>
          <w:numId w:val="1"/>
        </w:numPr>
        <w:autoSpaceDN w:val="0"/>
        <w:spacing w:after="200"/>
        <w:ind w:left="567" w:hanging="567"/>
        <w:jc w:val="both"/>
      </w:pPr>
      <w:r w:rsidRPr="00712E37">
        <w:t>формирование культуры труда, уважительного отношения к труду и результатам труда, самостоятельности, ответственного отношения к профессиональному самоопределению.</w:t>
      </w:r>
    </w:p>
    <w:p w:rsidR="00712E37" w:rsidRPr="00712E37" w:rsidRDefault="00712E37" w:rsidP="00C33CEC">
      <w:pPr>
        <w:autoSpaceDN w:val="0"/>
        <w:ind w:left="927"/>
        <w:jc w:val="both"/>
      </w:pPr>
    </w:p>
    <w:p w:rsidR="00712E37" w:rsidRPr="00712E37" w:rsidRDefault="00712E37" w:rsidP="00C33CEC">
      <w:pPr>
        <w:ind w:right="-5"/>
        <w:jc w:val="both"/>
      </w:pPr>
      <w:r w:rsidRPr="00712E37">
        <w:t xml:space="preserve">Интегрированный характер содержания обучения технологии предполагает построение образовательного процесса на основе использования </w:t>
      </w:r>
      <w:proofErr w:type="spellStart"/>
      <w:r w:rsidRPr="00712E37">
        <w:t>межпредметных</w:t>
      </w:r>
      <w:proofErr w:type="spellEnd"/>
      <w:r w:rsidRPr="00712E37">
        <w:t xml:space="preserve"> связей. Это связи с алгеброй и геометрией при проведении расчетных и графических операций, с химией при характеристике свойств материалов, с физикой при изучении устройства и принципов работы машин и механизмов, с современными технологиями, с историей и искусством </w:t>
      </w:r>
      <w:r w:rsidRPr="00712E37">
        <w:lastRenderedPageBreak/>
        <w:t xml:space="preserve">при выполнении проектов, связанных с воссозданием технологий традиционных промыслов. </w:t>
      </w:r>
    </w:p>
    <w:p w:rsidR="00712E37" w:rsidRPr="00712E37" w:rsidRDefault="00712E37" w:rsidP="00C33CEC">
      <w:pPr>
        <w:ind w:right="-5"/>
        <w:jc w:val="both"/>
      </w:pPr>
    </w:p>
    <w:p w:rsidR="00CA5F09" w:rsidRPr="00A0354F" w:rsidRDefault="00A0354F" w:rsidP="00C33CEC">
      <w:pPr>
        <w:spacing w:after="200"/>
        <w:ind w:left="567"/>
        <w:rPr>
          <w:rFonts w:eastAsiaTheme="minorHAnsi"/>
          <w:b/>
          <w:lang w:eastAsia="en-US"/>
        </w:rPr>
      </w:pPr>
      <w:r w:rsidRPr="00A0354F">
        <w:rPr>
          <w:b/>
          <w:bCs/>
          <w:color w:val="000000"/>
        </w:rPr>
        <w:t xml:space="preserve">Раздел </w:t>
      </w:r>
      <w:r w:rsidRPr="00A0354F">
        <w:rPr>
          <w:b/>
          <w:bCs/>
          <w:color w:val="000000"/>
          <w:lang w:val="en-US"/>
        </w:rPr>
        <w:t>I</w:t>
      </w:r>
      <w:r w:rsidRPr="00A0354F">
        <w:rPr>
          <w:b/>
          <w:bCs/>
          <w:color w:val="000000"/>
        </w:rPr>
        <w:t xml:space="preserve">. </w:t>
      </w:r>
      <w:r w:rsidRPr="00A0354F">
        <w:rPr>
          <w:b/>
          <w:bCs/>
        </w:rPr>
        <w:t>Требования к уровню подготовки обучающихся.</w:t>
      </w:r>
    </w:p>
    <w:p w:rsidR="00CA5F09" w:rsidRPr="004E4AC2" w:rsidRDefault="00CA5F09" w:rsidP="00C33CEC">
      <w:pPr>
        <w:jc w:val="both"/>
        <w:rPr>
          <w:b/>
        </w:rPr>
      </w:pPr>
      <w:r w:rsidRPr="004E4AC2">
        <w:rPr>
          <w:b/>
        </w:rPr>
        <w:t xml:space="preserve">Учащиеся должны знать: </w:t>
      </w:r>
    </w:p>
    <w:p w:rsidR="00CA5F09" w:rsidRDefault="00CA5F09" w:rsidP="00C33CEC">
      <w:pPr>
        <w:jc w:val="both"/>
      </w:pPr>
      <w:r>
        <w:t xml:space="preserve">место предпринимательства в экономической структуре общества; </w:t>
      </w:r>
    </w:p>
    <w:p w:rsidR="00CA5F09" w:rsidRDefault="00CA5F09" w:rsidP="00C33CEC">
      <w:pPr>
        <w:jc w:val="both"/>
      </w:pPr>
      <w:r>
        <w:t>принципы и формы предпринимательства, источники его финансирования;</w:t>
      </w:r>
    </w:p>
    <w:p w:rsidR="00CA5F09" w:rsidRDefault="00CA5F09" w:rsidP="00C33CEC">
      <w:pPr>
        <w:jc w:val="both"/>
      </w:pPr>
      <w:r>
        <w:t>условия прибыльного производства;</w:t>
      </w:r>
    </w:p>
    <w:p w:rsidR="00CA5F09" w:rsidRDefault="00CA5F09" w:rsidP="00C33CEC">
      <w:pPr>
        <w:jc w:val="both"/>
      </w:pPr>
      <w:r>
        <w:t>роль менеджмента и маркетинга в деятельности предпринимателей;</w:t>
      </w:r>
    </w:p>
    <w:p w:rsidR="00CA5F09" w:rsidRDefault="00CA5F09" w:rsidP="00C33CEC">
      <w:pPr>
        <w:jc w:val="both"/>
      </w:pPr>
      <w:r>
        <w:t>основы делопроизводства на ПЭВМ;</w:t>
      </w:r>
    </w:p>
    <w:p w:rsidR="00CA5F09" w:rsidRDefault="00CA5F09" w:rsidP="00C33CEC">
      <w:pPr>
        <w:jc w:val="both"/>
      </w:pPr>
      <w:r>
        <w:t>характеристики и основные принципы построения композиции при создании графических изображений в изобразительном творчестве и дизайне;</w:t>
      </w:r>
    </w:p>
    <w:p w:rsidR="00CA5F09" w:rsidRDefault="00CA5F09" w:rsidP="00C33CEC">
      <w:pPr>
        <w:jc w:val="both"/>
      </w:pPr>
    </w:p>
    <w:p w:rsidR="00CA5F09" w:rsidRPr="004E4AC2" w:rsidRDefault="00CA5F09" w:rsidP="00C33CEC">
      <w:pPr>
        <w:jc w:val="both"/>
        <w:rPr>
          <w:b/>
        </w:rPr>
      </w:pPr>
      <w:r w:rsidRPr="004E4AC2">
        <w:rPr>
          <w:b/>
        </w:rPr>
        <w:t xml:space="preserve">Учащиеся должны уметь: </w:t>
      </w:r>
    </w:p>
    <w:p w:rsidR="00CA5F09" w:rsidRDefault="00CA5F09" w:rsidP="00C33CEC">
      <w:pPr>
        <w:jc w:val="both"/>
      </w:pPr>
      <w:r>
        <w:t>выдвигать деловые идеи;</w:t>
      </w:r>
    </w:p>
    <w:p w:rsidR="00CA5F09" w:rsidRDefault="00CA5F09" w:rsidP="00C33CEC">
      <w:pPr>
        <w:jc w:val="both"/>
      </w:pPr>
      <w:r>
        <w:t>изучать конъюнктуру рынка, определять себестоимость произведенной продукции, разрабатывать бизнес-план;</w:t>
      </w:r>
    </w:p>
    <w:p w:rsidR="00CA5F09" w:rsidRDefault="00CA5F09" w:rsidP="00C33CEC">
      <w:pPr>
        <w:jc w:val="both"/>
      </w:pPr>
      <w:r>
        <w:t>соблюдать правила безопасности труда;</w:t>
      </w:r>
    </w:p>
    <w:p w:rsidR="00CA5F09" w:rsidRDefault="00CA5F09" w:rsidP="00C33CEC">
      <w:pPr>
        <w:jc w:val="both"/>
      </w:pPr>
      <w:r>
        <w:t>правильно и красиво располагать текстовый и цифровой материал, контролировать качество выполняемых работ;</w:t>
      </w:r>
    </w:p>
    <w:p w:rsidR="00CA5F09" w:rsidRDefault="00CA5F09" w:rsidP="00C33CEC">
      <w:pPr>
        <w:jc w:val="both"/>
      </w:pPr>
      <w:r>
        <w:t>оформлять примечания и сноски к тексту;</w:t>
      </w:r>
    </w:p>
    <w:p w:rsidR="00CA5F09" w:rsidRDefault="00CA5F09" w:rsidP="00C33CEC">
      <w:pPr>
        <w:jc w:val="both"/>
      </w:pPr>
      <w:r>
        <w:t>оформлять и составлять простейшие деловые документы;</w:t>
      </w:r>
    </w:p>
    <w:p w:rsidR="00CA5F09" w:rsidRDefault="00CA5F09" w:rsidP="00C33CEC">
      <w:pPr>
        <w:jc w:val="both"/>
      </w:pPr>
      <w:r>
        <w:t>выполнять цифровые и табличные работы;</w:t>
      </w:r>
    </w:p>
    <w:p w:rsidR="00CA5F09" w:rsidRDefault="00CA5F09" w:rsidP="00C33CEC">
      <w:pPr>
        <w:jc w:val="both"/>
      </w:pPr>
      <w:r>
        <w:t>печатать на клавиатуре ЭВМ;</w:t>
      </w:r>
    </w:p>
    <w:p w:rsidR="00CA5F09" w:rsidRDefault="00CA5F09" w:rsidP="00C33CEC">
      <w:pPr>
        <w:jc w:val="both"/>
      </w:pPr>
      <w:r>
        <w:t>использовать законы композиции при создании графических объектов.</w:t>
      </w:r>
    </w:p>
    <w:p w:rsidR="00A0354F" w:rsidRDefault="00A0354F" w:rsidP="00C33CEC">
      <w:pPr>
        <w:jc w:val="both"/>
        <w:rPr>
          <w:b/>
        </w:rPr>
      </w:pPr>
    </w:p>
    <w:p w:rsidR="00A0354F" w:rsidRPr="00A0354F" w:rsidRDefault="00A0354F" w:rsidP="00C33CEC">
      <w:pPr>
        <w:spacing w:after="200"/>
        <w:ind w:left="567"/>
        <w:jc w:val="both"/>
        <w:rPr>
          <w:rFonts w:eastAsia="Calibri"/>
          <w:b/>
        </w:rPr>
      </w:pPr>
      <w:r w:rsidRPr="00A0354F">
        <w:rPr>
          <w:b/>
          <w:bCs/>
          <w:color w:val="000000"/>
        </w:rPr>
        <w:t xml:space="preserve">Раздел </w:t>
      </w:r>
      <w:r w:rsidRPr="00A0354F">
        <w:rPr>
          <w:b/>
          <w:bCs/>
          <w:color w:val="000000"/>
          <w:lang w:val="en-US"/>
        </w:rPr>
        <w:t>II</w:t>
      </w:r>
      <w:r w:rsidRPr="00A0354F">
        <w:rPr>
          <w:b/>
          <w:bCs/>
          <w:color w:val="000000"/>
        </w:rPr>
        <w:t xml:space="preserve">. </w:t>
      </w:r>
      <w:r w:rsidRPr="00A0354F">
        <w:rPr>
          <w:rFonts w:eastAsia="Calibri"/>
          <w:b/>
        </w:rPr>
        <w:t>Содержание учебного предмета</w:t>
      </w:r>
    </w:p>
    <w:p w:rsidR="00CA5F09" w:rsidRPr="00610DDF" w:rsidRDefault="00854A42" w:rsidP="00CA5F09">
      <w:pPr>
        <w:rPr>
          <w:b/>
        </w:rPr>
      </w:pPr>
      <w:r>
        <w:rPr>
          <w:b/>
        </w:rPr>
        <w:t>Основы предпринимательства (16</w:t>
      </w:r>
      <w:r w:rsidR="00CA5F09" w:rsidRPr="00610DDF">
        <w:rPr>
          <w:b/>
        </w:rPr>
        <w:t xml:space="preserve"> часов)</w:t>
      </w:r>
    </w:p>
    <w:p w:rsidR="00CA5F09" w:rsidRDefault="00CA5F09" w:rsidP="00CA5F09">
      <w:pPr>
        <w:jc w:val="center"/>
        <w:rPr>
          <w:b/>
        </w:rPr>
      </w:pPr>
    </w:p>
    <w:p w:rsidR="00CA5F09" w:rsidRDefault="00CA5F09" w:rsidP="00CA5F09">
      <w:pPr>
        <w:jc w:val="both"/>
      </w:pPr>
      <w:r>
        <w:t>Знать: Смысл предпринимательства и бизнеса. Условия необходимые для развития предпринимательства. Качества предпринимателя.</w:t>
      </w:r>
      <w:r w:rsidRPr="00610DDF">
        <w:t xml:space="preserve"> </w:t>
      </w:r>
      <w:r>
        <w:t>Зарождение в России предпринимательской деятельности. Кодекс «Русской правды».</w:t>
      </w:r>
      <w:r w:rsidRPr="00610DDF">
        <w:t xml:space="preserve"> </w:t>
      </w:r>
      <w:r>
        <w:t>Роль предпринимателя в рациональном использовании ресурсов производства.</w:t>
      </w:r>
      <w:r w:rsidRPr="00610DDF">
        <w:t xml:space="preserve"> </w:t>
      </w:r>
      <w:r>
        <w:t xml:space="preserve">  Основные права и обязанности трудового соглашения.</w:t>
      </w:r>
      <w:r w:rsidRPr="00610DDF">
        <w:t xml:space="preserve"> </w:t>
      </w:r>
      <w:r>
        <w:t>Виды налогов. Для чего государство взимает налоги?</w:t>
      </w:r>
      <w:r w:rsidRPr="00610DDF">
        <w:t xml:space="preserve"> </w:t>
      </w:r>
      <w:r>
        <w:t>Формы предпринимательской деятельности.</w:t>
      </w:r>
      <w:r w:rsidRPr="00610DDF">
        <w:t xml:space="preserve"> </w:t>
      </w:r>
      <w:r>
        <w:t>Основные требования Устава,  подержание пакета документов.</w:t>
      </w:r>
      <w:r w:rsidRPr="00610DDF">
        <w:t xml:space="preserve"> </w:t>
      </w:r>
      <w:r>
        <w:t>Структуру управления предприятия. Цели менеджера предприятия.</w:t>
      </w:r>
      <w:r w:rsidRPr="00610DDF">
        <w:t xml:space="preserve"> </w:t>
      </w:r>
      <w:r>
        <w:t>Сущность и стратегии маркетинга. Процесс управления маркетингом.</w:t>
      </w:r>
      <w:r w:rsidRPr="00610DDF">
        <w:t xml:space="preserve"> </w:t>
      </w:r>
      <w:r>
        <w:t>Сущность и стратегии маркетинга. Процесс управления маркетингом.</w:t>
      </w:r>
      <w:r w:rsidRPr="00610DDF">
        <w:t xml:space="preserve"> </w:t>
      </w:r>
      <w:r>
        <w:t>Понятие о себестоимости продукта. Цены товаров и услуг. Реализация товаров и услуг. Реклама.</w:t>
      </w:r>
      <w:r w:rsidRPr="00610DDF">
        <w:t xml:space="preserve"> </w:t>
      </w:r>
      <w:r>
        <w:t xml:space="preserve">Сущность предпринимательской идей. Основные критерии </w:t>
      </w:r>
      <w:proofErr w:type="gramStart"/>
      <w:r>
        <w:t>отбора  прибыльной</w:t>
      </w:r>
      <w:proofErr w:type="gramEnd"/>
      <w:r>
        <w:t xml:space="preserve"> идей. Факторы реализации предпринимательской идей.</w:t>
      </w:r>
      <w:r w:rsidRPr="00610DDF">
        <w:t xml:space="preserve"> </w:t>
      </w:r>
      <w:r>
        <w:t>Основные разделы бизнес- плана. Основные разделы финансового отчета.</w:t>
      </w:r>
      <w:r w:rsidRPr="00610DDF">
        <w:t xml:space="preserve"> </w:t>
      </w:r>
      <w:r>
        <w:t>Основные области производства товаров. Цель бизнес-плана. Финансовый план.</w:t>
      </w:r>
    </w:p>
    <w:p w:rsidR="00CA5F09" w:rsidRPr="00610DDF" w:rsidRDefault="00CA5F09" w:rsidP="00CA5F09">
      <w:pPr>
        <w:jc w:val="both"/>
      </w:pPr>
    </w:p>
    <w:p w:rsidR="00CA5F09" w:rsidRDefault="00CA5F09" w:rsidP="00CA5F09">
      <w:pPr>
        <w:rPr>
          <w:b/>
        </w:rPr>
      </w:pPr>
      <w:r w:rsidRPr="00610DDF">
        <w:rPr>
          <w:b/>
        </w:rPr>
        <w:t>Имидж и этикет современного делового человека</w:t>
      </w:r>
      <w:r w:rsidR="00854A42">
        <w:rPr>
          <w:b/>
        </w:rPr>
        <w:t xml:space="preserve"> (</w:t>
      </w:r>
      <w:r w:rsidR="006A2B34">
        <w:rPr>
          <w:b/>
        </w:rPr>
        <w:t>7</w:t>
      </w:r>
      <w:r>
        <w:rPr>
          <w:b/>
        </w:rPr>
        <w:t xml:space="preserve"> часов)</w:t>
      </w:r>
    </w:p>
    <w:p w:rsidR="00CA5F09" w:rsidRDefault="00CA5F09" w:rsidP="00CA5F09">
      <w:pPr>
        <w:jc w:val="both"/>
      </w:pPr>
      <w:r>
        <w:t xml:space="preserve">Знать: Технологии </w:t>
      </w:r>
      <w:proofErr w:type="spellStart"/>
      <w:r>
        <w:t>имиджирования</w:t>
      </w:r>
      <w:proofErr w:type="spellEnd"/>
      <w:r>
        <w:t>. Модель формирования имиджа организации. Визитную карточку офиса. Составляющие имиджа сотрудников. Сущность понятия «имидж сотрудника». Отмечен понятия «этикет», этика, нормы, морали. Значение «соблюдение субординации». Профессиональные качества секретаря. Основные правила ведения телефонных переговоров секретарем. Основные обязанности секретаря светского характера. Составить документацию творческого проекта. Защитить проект.</w:t>
      </w:r>
    </w:p>
    <w:p w:rsidR="00CA5F09" w:rsidRDefault="00CA5F09" w:rsidP="00CA5F09">
      <w:pPr>
        <w:jc w:val="both"/>
      </w:pPr>
    </w:p>
    <w:p w:rsidR="00CA5F09" w:rsidRDefault="00CA5F09" w:rsidP="00CA5F09">
      <w:r w:rsidRPr="009025A5">
        <w:rPr>
          <w:b/>
        </w:rPr>
        <w:t>Информационные технологии</w:t>
      </w:r>
      <w:r w:rsidR="006A2B34">
        <w:rPr>
          <w:b/>
        </w:rPr>
        <w:t xml:space="preserve"> (11</w:t>
      </w:r>
      <w:r>
        <w:rPr>
          <w:b/>
        </w:rPr>
        <w:t xml:space="preserve"> часов)</w:t>
      </w:r>
    </w:p>
    <w:p w:rsidR="00CA5F09" w:rsidRDefault="00CA5F09" w:rsidP="00CA5F09">
      <w:pPr>
        <w:jc w:val="both"/>
      </w:pPr>
      <w:r>
        <w:t>Знать: Аналоговые и цифровые телефоны. Беспроводные телефоны. Автоответчики. АОН</w:t>
      </w:r>
    </w:p>
    <w:p w:rsidR="00CA5F09" w:rsidRDefault="00CA5F09" w:rsidP="00CA5F09">
      <w:pPr>
        <w:jc w:val="both"/>
      </w:pPr>
      <w:r>
        <w:t xml:space="preserve">Что такое сотовая связь. Что такое </w:t>
      </w:r>
      <w:proofErr w:type="spellStart"/>
      <w:r>
        <w:t>пейджиковая</w:t>
      </w:r>
      <w:proofErr w:type="spellEnd"/>
      <w:r>
        <w:t xml:space="preserve"> связь. Для чего принимают роуминг. Типы принтеров. Принципы печати матричного, струйного и лазерного принтеров. Что такое телекоммуникации. Отличия между локальной и глобальной сетью. Типы сетей для соединения компьютеров. Устройства необходимые для соединения компьютеров. Типы связи. Что называют доменом. Значение электронной почты. Что такое WWW. Как называют поставщиков сетевых услуг.</w:t>
      </w:r>
    </w:p>
    <w:p w:rsidR="00CA5F09" w:rsidRDefault="00CA5F09" w:rsidP="00CA5F09">
      <w:pPr>
        <w:jc w:val="center"/>
        <w:outlineLvl w:val="0"/>
        <w:rPr>
          <w:b/>
          <w:sz w:val="28"/>
          <w:szCs w:val="28"/>
        </w:rPr>
      </w:pPr>
    </w:p>
    <w:p w:rsidR="00A0354F" w:rsidRDefault="00A0354F" w:rsidP="00A0354F">
      <w:pPr>
        <w:jc w:val="center"/>
        <w:rPr>
          <w:b/>
        </w:rPr>
      </w:pPr>
      <w:r w:rsidRPr="00A0354F">
        <w:rPr>
          <w:b/>
        </w:rPr>
        <w:t xml:space="preserve">Раздел </w:t>
      </w:r>
      <w:r w:rsidRPr="00A0354F">
        <w:rPr>
          <w:b/>
          <w:lang w:val="en-US"/>
        </w:rPr>
        <w:t>III</w:t>
      </w:r>
      <w:r w:rsidRPr="00A0354F">
        <w:rPr>
          <w:b/>
        </w:rPr>
        <w:t>. Тематическое планирование с указанием количества часов, отводимых на освоение каждой темы</w:t>
      </w:r>
    </w:p>
    <w:p w:rsidR="00A0354F" w:rsidRDefault="00A0354F" w:rsidP="00A0354F">
      <w:pPr>
        <w:jc w:val="center"/>
        <w:rPr>
          <w:b/>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5421"/>
        <w:gridCol w:w="1241"/>
        <w:gridCol w:w="1276"/>
        <w:gridCol w:w="1275"/>
      </w:tblGrid>
      <w:tr w:rsidR="00A0354F" w:rsidRPr="006A2B34" w:rsidTr="00C33CEC">
        <w:trPr>
          <w:trHeight w:val="600"/>
        </w:trPr>
        <w:tc>
          <w:tcPr>
            <w:tcW w:w="710" w:type="dxa"/>
            <w:vMerge w:val="restart"/>
          </w:tcPr>
          <w:p w:rsidR="00A0354F" w:rsidRPr="006A2B34" w:rsidRDefault="00A0354F" w:rsidP="00C33CEC">
            <w:pPr>
              <w:spacing w:line="276" w:lineRule="auto"/>
              <w:rPr>
                <w:rFonts w:eastAsia="Calibri"/>
                <w:lang w:eastAsia="en-US"/>
              </w:rPr>
            </w:pPr>
            <w:r w:rsidRPr="006A2B34">
              <w:rPr>
                <w:rFonts w:eastAsia="Calibri"/>
                <w:lang w:eastAsia="en-US"/>
              </w:rPr>
              <w:t>№</w:t>
            </w:r>
          </w:p>
          <w:p w:rsidR="00A0354F" w:rsidRPr="006A2B34" w:rsidRDefault="00A0354F" w:rsidP="00C33CEC">
            <w:pPr>
              <w:spacing w:line="276" w:lineRule="auto"/>
              <w:rPr>
                <w:rFonts w:eastAsia="Calibri"/>
                <w:lang w:eastAsia="en-US"/>
              </w:rPr>
            </w:pPr>
            <w:r w:rsidRPr="006A2B34">
              <w:rPr>
                <w:rFonts w:eastAsia="Calibri"/>
                <w:lang w:eastAsia="en-US"/>
              </w:rPr>
              <w:t>п/п</w:t>
            </w:r>
          </w:p>
        </w:tc>
        <w:tc>
          <w:tcPr>
            <w:tcW w:w="5421" w:type="dxa"/>
            <w:vMerge w:val="restart"/>
          </w:tcPr>
          <w:p w:rsidR="00A0354F" w:rsidRPr="006A2B34" w:rsidRDefault="00A0354F" w:rsidP="00C33CEC">
            <w:pPr>
              <w:spacing w:line="276" w:lineRule="auto"/>
              <w:rPr>
                <w:rFonts w:eastAsia="Calibri"/>
                <w:lang w:eastAsia="en-US"/>
              </w:rPr>
            </w:pPr>
            <w:r w:rsidRPr="006A2B34">
              <w:rPr>
                <w:rFonts w:eastAsia="Calibri"/>
                <w:lang w:eastAsia="en-US"/>
              </w:rPr>
              <w:t>Тема урока</w:t>
            </w:r>
          </w:p>
        </w:tc>
        <w:tc>
          <w:tcPr>
            <w:tcW w:w="1241" w:type="dxa"/>
            <w:vMerge w:val="restart"/>
          </w:tcPr>
          <w:p w:rsidR="00854A42" w:rsidRPr="006A2B34" w:rsidRDefault="00A0354F" w:rsidP="00C33CEC">
            <w:pPr>
              <w:spacing w:line="276" w:lineRule="auto"/>
              <w:rPr>
                <w:rFonts w:eastAsia="Calibri"/>
                <w:lang w:eastAsia="en-US"/>
              </w:rPr>
            </w:pPr>
            <w:r w:rsidRPr="006A2B34">
              <w:rPr>
                <w:rFonts w:eastAsia="Calibri"/>
                <w:lang w:eastAsia="en-US"/>
              </w:rPr>
              <w:t xml:space="preserve">Кол-во </w:t>
            </w:r>
          </w:p>
          <w:p w:rsidR="00A0354F" w:rsidRPr="006A2B34" w:rsidRDefault="00A0354F" w:rsidP="00C33CEC">
            <w:pPr>
              <w:spacing w:line="276" w:lineRule="auto"/>
              <w:rPr>
                <w:rFonts w:eastAsia="Calibri"/>
                <w:lang w:eastAsia="en-US"/>
              </w:rPr>
            </w:pPr>
            <w:r w:rsidRPr="006A2B34">
              <w:rPr>
                <w:rFonts w:eastAsia="Calibri"/>
                <w:lang w:eastAsia="en-US"/>
              </w:rPr>
              <w:t>часов</w:t>
            </w:r>
          </w:p>
        </w:tc>
        <w:tc>
          <w:tcPr>
            <w:tcW w:w="2551" w:type="dxa"/>
            <w:gridSpan w:val="2"/>
          </w:tcPr>
          <w:p w:rsidR="00A0354F" w:rsidRPr="006A2B34" w:rsidRDefault="00A0354F" w:rsidP="00C33CEC">
            <w:pPr>
              <w:spacing w:line="276" w:lineRule="auto"/>
              <w:rPr>
                <w:rFonts w:eastAsia="Calibri"/>
                <w:lang w:eastAsia="en-US"/>
              </w:rPr>
            </w:pPr>
            <w:r w:rsidRPr="006A2B34">
              <w:rPr>
                <w:rFonts w:eastAsia="Calibri"/>
                <w:lang w:eastAsia="en-US"/>
              </w:rPr>
              <w:t>Дата</w:t>
            </w:r>
            <w:r w:rsidR="00854A42" w:rsidRPr="006A2B34">
              <w:rPr>
                <w:rFonts w:eastAsia="Calibri"/>
                <w:lang w:eastAsia="en-US"/>
              </w:rPr>
              <w:t xml:space="preserve"> проведения</w:t>
            </w:r>
          </w:p>
        </w:tc>
      </w:tr>
      <w:tr w:rsidR="00A0354F" w:rsidRPr="006A2B34" w:rsidTr="00C33CEC">
        <w:trPr>
          <w:trHeight w:val="570"/>
        </w:trPr>
        <w:tc>
          <w:tcPr>
            <w:tcW w:w="710" w:type="dxa"/>
            <w:vMerge/>
          </w:tcPr>
          <w:p w:rsidR="00A0354F" w:rsidRPr="006A2B34" w:rsidRDefault="00A0354F" w:rsidP="00C33CEC">
            <w:pPr>
              <w:spacing w:line="276" w:lineRule="auto"/>
              <w:rPr>
                <w:rFonts w:eastAsia="Calibri"/>
                <w:lang w:eastAsia="en-US"/>
              </w:rPr>
            </w:pPr>
          </w:p>
        </w:tc>
        <w:tc>
          <w:tcPr>
            <w:tcW w:w="5421" w:type="dxa"/>
            <w:vMerge/>
          </w:tcPr>
          <w:p w:rsidR="00A0354F" w:rsidRPr="006A2B34" w:rsidRDefault="00A0354F" w:rsidP="00C33CEC">
            <w:pPr>
              <w:spacing w:line="276" w:lineRule="auto"/>
              <w:rPr>
                <w:rFonts w:eastAsia="Calibri"/>
                <w:lang w:eastAsia="en-US"/>
              </w:rPr>
            </w:pPr>
          </w:p>
        </w:tc>
        <w:tc>
          <w:tcPr>
            <w:tcW w:w="1241" w:type="dxa"/>
            <w:vMerge/>
          </w:tcPr>
          <w:p w:rsidR="00A0354F" w:rsidRPr="006A2B34" w:rsidRDefault="00A0354F" w:rsidP="00C33CEC">
            <w:pPr>
              <w:spacing w:line="276" w:lineRule="auto"/>
              <w:rPr>
                <w:rFonts w:eastAsia="Calibri"/>
                <w:lang w:eastAsia="en-US"/>
              </w:rPr>
            </w:pPr>
          </w:p>
        </w:tc>
        <w:tc>
          <w:tcPr>
            <w:tcW w:w="1276" w:type="dxa"/>
          </w:tcPr>
          <w:p w:rsidR="00A0354F" w:rsidRPr="006A2B34" w:rsidRDefault="00854A42" w:rsidP="00C33CEC">
            <w:pPr>
              <w:spacing w:line="276" w:lineRule="auto"/>
              <w:rPr>
                <w:rFonts w:eastAsia="Calibri"/>
                <w:lang w:eastAsia="en-US"/>
              </w:rPr>
            </w:pPr>
            <w:r w:rsidRPr="006A2B34">
              <w:rPr>
                <w:rFonts w:eastAsia="Calibri"/>
                <w:lang w:eastAsia="en-US"/>
              </w:rPr>
              <w:t>По п</w:t>
            </w:r>
            <w:r w:rsidR="00A0354F" w:rsidRPr="006A2B34">
              <w:rPr>
                <w:rFonts w:eastAsia="Calibri"/>
                <w:lang w:eastAsia="en-US"/>
              </w:rPr>
              <w:t>лан</w:t>
            </w:r>
            <w:r w:rsidRPr="006A2B34">
              <w:rPr>
                <w:rFonts w:eastAsia="Calibri"/>
                <w:lang w:eastAsia="en-US"/>
              </w:rPr>
              <w:t>у</w:t>
            </w:r>
          </w:p>
        </w:tc>
        <w:tc>
          <w:tcPr>
            <w:tcW w:w="1275" w:type="dxa"/>
          </w:tcPr>
          <w:p w:rsidR="00A0354F" w:rsidRPr="006A2B34" w:rsidRDefault="00854A42" w:rsidP="00C33CEC">
            <w:pPr>
              <w:spacing w:line="276" w:lineRule="auto"/>
              <w:rPr>
                <w:rFonts w:eastAsia="Calibri"/>
                <w:lang w:eastAsia="en-US"/>
              </w:rPr>
            </w:pPr>
            <w:r w:rsidRPr="006A2B34">
              <w:rPr>
                <w:rFonts w:eastAsia="Calibri"/>
                <w:lang w:eastAsia="en-US"/>
              </w:rPr>
              <w:t>По ф</w:t>
            </w:r>
            <w:r w:rsidR="00A0354F" w:rsidRPr="006A2B34">
              <w:rPr>
                <w:rFonts w:eastAsia="Calibri"/>
                <w:lang w:eastAsia="en-US"/>
              </w:rPr>
              <w:t>акт</w:t>
            </w:r>
            <w:r w:rsidRPr="006A2B34">
              <w:rPr>
                <w:rFonts w:eastAsia="Calibri"/>
                <w:lang w:eastAsia="en-US"/>
              </w:rPr>
              <w:t>у</w:t>
            </w:r>
          </w:p>
        </w:tc>
      </w:tr>
      <w:tr w:rsidR="00A0354F" w:rsidRPr="006A2B34" w:rsidTr="00C33CEC">
        <w:tc>
          <w:tcPr>
            <w:tcW w:w="710" w:type="dxa"/>
          </w:tcPr>
          <w:p w:rsidR="00A0354F" w:rsidRPr="006A2B34" w:rsidRDefault="00A0354F" w:rsidP="00C33CEC">
            <w:pPr>
              <w:spacing w:line="276" w:lineRule="auto"/>
              <w:rPr>
                <w:rFonts w:eastAsia="Calibri"/>
                <w:lang w:eastAsia="en-US"/>
              </w:rPr>
            </w:pPr>
          </w:p>
        </w:tc>
        <w:tc>
          <w:tcPr>
            <w:tcW w:w="5421" w:type="dxa"/>
          </w:tcPr>
          <w:p w:rsidR="00A0354F" w:rsidRPr="006A2B34" w:rsidRDefault="00A0354F" w:rsidP="00C33CEC">
            <w:pPr>
              <w:rPr>
                <w:b/>
              </w:rPr>
            </w:pPr>
            <w:r w:rsidRPr="006A2B34">
              <w:rPr>
                <w:b/>
              </w:rPr>
              <w:t>Основы предпринимательства</w:t>
            </w:r>
          </w:p>
        </w:tc>
        <w:tc>
          <w:tcPr>
            <w:tcW w:w="1241" w:type="dxa"/>
          </w:tcPr>
          <w:p w:rsidR="00A0354F" w:rsidRPr="006A2B34" w:rsidRDefault="00854A42" w:rsidP="00C33CEC">
            <w:pPr>
              <w:spacing w:line="276" w:lineRule="auto"/>
              <w:rPr>
                <w:rFonts w:eastAsia="Calibri"/>
                <w:b/>
                <w:lang w:eastAsia="en-US"/>
              </w:rPr>
            </w:pPr>
            <w:r w:rsidRPr="006A2B34">
              <w:rPr>
                <w:rFonts w:eastAsia="Calibri"/>
                <w:b/>
                <w:lang w:eastAsia="en-US"/>
              </w:rPr>
              <w:t>16</w:t>
            </w:r>
          </w:p>
        </w:tc>
        <w:tc>
          <w:tcPr>
            <w:tcW w:w="1276" w:type="dxa"/>
          </w:tcPr>
          <w:p w:rsidR="00A0354F" w:rsidRPr="006A2B34" w:rsidRDefault="00A0354F" w:rsidP="00C33CEC">
            <w:pPr>
              <w:spacing w:line="276" w:lineRule="auto"/>
              <w:rPr>
                <w:rFonts w:eastAsia="Calibri"/>
                <w:lang w:eastAsia="en-US"/>
              </w:rPr>
            </w:pPr>
          </w:p>
        </w:tc>
        <w:tc>
          <w:tcPr>
            <w:tcW w:w="1275" w:type="dxa"/>
          </w:tcPr>
          <w:p w:rsidR="00A0354F" w:rsidRPr="006A2B34" w:rsidRDefault="00A0354F"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1</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Предпринимательство в экономической структуре общества. Субъекты предпринимательства. Сущность, цели, задачи. Практическая работа.</w:t>
            </w:r>
          </w:p>
        </w:tc>
        <w:tc>
          <w:tcPr>
            <w:tcW w:w="1241" w:type="dxa"/>
            <w:tcBorders>
              <w:top w:val="single" w:sz="4" w:space="0" w:color="000000"/>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2</w:t>
            </w:r>
          </w:p>
        </w:tc>
        <w:tc>
          <w:tcPr>
            <w:tcW w:w="5421" w:type="dxa"/>
            <w:tcBorders>
              <w:top w:val="nil"/>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История становления предпринимательства в России.</w:t>
            </w:r>
          </w:p>
        </w:tc>
        <w:tc>
          <w:tcPr>
            <w:tcW w:w="1241" w:type="dxa"/>
            <w:tcBorders>
              <w:top w:val="nil"/>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3</w:t>
            </w:r>
          </w:p>
        </w:tc>
        <w:tc>
          <w:tcPr>
            <w:tcW w:w="5421" w:type="dxa"/>
            <w:tcBorders>
              <w:top w:val="nil"/>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Ресурсы и факторы производства.</w:t>
            </w:r>
          </w:p>
        </w:tc>
        <w:tc>
          <w:tcPr>
            <w:tcW w:w="1241" w:type="dxa"/>
            <w:tcBorders>
              <w:top w:val="nil"/>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4</w:t>
            </w:r>
          </w:p>
        </w:tc>
        <w:tc>
          <w:tcPr>
            <w:tcW w:w="5421" w:type="dxa"/>
            <w:tcBorders>
              <w:top w:val="nil"/>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Трудовой коллектив. Производительность и система оплаты труда.</w:t>
            </w:r>
          </w:p>
        </w:tc>
        <w:tc>
          <w:tcPr>
            <w:tcW w:w="1241" w:type="dxa"/>
            <w:tcBorders>
              <w:top w:val="nil"/>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5</w:t>
            </w:r>
          </w:p>
        </w:tc>
        <w:tc>
          <w:tcPr>
            <w:tcW w:w="5421" w:type="dxa"/>
            <w:tcBorders>
              <w:top w:val="nil"/>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Налогообложение в России</w:t>
            </w:r>
          </w:p>
        </w:tc>
        <w:tc>
          <w:tcPr>
            <w:tcW w:w="1241" w:type="dxa"/>
            <w:tcBorders>
              <w:top w:val="nil"/>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6</w:t>
            </w:r>
          </w:p>
        </w:tc>
        <w:tc>
          <w:tcPr>
            <w:tcW w:w="5421" w:type="dxa"/>
            <w:tcBorders>
              <w:top w:val="nil"/>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Предпринимательская фирма</w:t>
            </w:r>
          </w:p>
        </w:tc>
        <w:tc>
          <w:tcPr>
            <w:tcW w:w="1241" w:type="dxa"/>
            <w:tcBorders>
              <w:top w:val="nil"/>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7</w:t>
            </w:r>
          </w:p>
        </w:tc>
        <w:tc>
          <w:tcPr>
            <w:tcW w:w="5421" w:type="dxa"/>
            <w:tcBorders>
              <w:top w:val="nil"/>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Менеджмент в деятельности предпринимателя.</w:t>
            </w:r>
          </w:p>
        </w:tc>
        <w:tc>
          <w:tcPr>
            <w:tcW w:w="1241" w:type="dxa"/>
            <w:tcBorders>
              <w:top w:val="nil"/>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8</w:t>
            </w:r>
          </w:p>
        </w:tc>
        <w:tc>
          <w:tcPr>
            <w:tcW w:w="5421" w:type="dxa"/>
            <w:tcBorders>
              <w:top w:val="nil"/>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Организация и уровни управления на предприятии.</w:t>
            </w:r>
          </w:p>
        </w:tc>
        <w:tc>
          <w:tcPr>
            <w:tcW w:w="1241" w:type="dxa"/>
            <w:tcBorders>
              <w:top w:val="nil"/>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9</w:t>
            </w:r>
          </w:p>
        </w:tc>
        <w:tc>
          <w:tcPr>
            <w:tcW w:w="5421" w:type="dxa"/>
            <w:tcBorders>
              <w:top w:val="nil"/>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Маркетинг в деятельности предприятия.</w:t>
            </w:r>
          </w:p>
        </w:tc>
        <w:tc>
          <w:tcPr>
            <w:tcW w:w="1241" w:type="dxa"/>
            <w:tcBorders>
              <w:top w:val="nil"/>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10</w:t>
            </w:r>
          </w:p>
        </w:tc>
        <w:tc>
          <w:tcPr>
            <w:tcW w:w="5421" w:type="dxa"/>
            <w:tcBorders>
              <w:top w:val="nil"/>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Себестоимость продукта</w:t>
            </w:r>
          </w:p>
        </w:tc>
        <w:tc>
          <w:tcPr>
            <w:tcW w:w="1241" w:type="dxa"/>
            <w:tcBorders>
              <w:top w:val="nil"/>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rPr>
          <w:trHeight w:val="281"/>
        </w:trPr>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11</w:t>
            </w:r>
          </w:p>
        </w:tc>
        <w:tc>
          <w:tcPr>
            <w:tcW w:w="5421" w:type="dxa"/>
            <w:tcBorders>
              <w:top w:val="nil"/>
              <w:left w:val="single" w:sz="4" w:space="0" w:color="000000"/>
              <w:bottom w:val="single" w:sz="4" w:space="0" w:color="auto"/>
              <w:right w:val="single" w:sz="4" w:space="0" w:color="000000"/>
            </w:tcBorders>
            <w:shd w:val="clear" w:color="auto" w:fill="auto"/>
          </w:tcPr>
          <w:p w:rsidR="00854A42" w:rsidRPr="006A2B34" w:rsidRDefault="00854A42" w:rsidP="00C33CEC">
            <w:r w:rsidRPr="006A2B34">
              <w:t>Предпринимательская идея</w:t>
            </w:r>
          </w:p>
        </w:tc>
        <w:tc>
          <w:tcPr>
            <w:tcW w:w="1241" w:type="dxa"/>
            <w:tcBorders>
              <w:top w:val="nil"/>
              <w:left w:val="nil"/>
              <w:bottom w:val="single" w:sz="4" w:space="0" w:color="auto"/>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rPr>
          <w:trHeight w:val="229"/>
        </w:trPr>
        <w:tc>
          <w:tcPr>
            <w:tcW w:w="710" w:type="dxa"/>
            <w:tcBorders>
              <w:right w:val="single" w:sz="4" w:space="0" w:color="auto"/>
            </w:tcBorders>
          </w:tcPr>
          <w:p w:rsidR="00854A42" w:rsidRPr="006A2B34" w:rsidRDefault="00854A42" w:rsidP="00C33CEC">
            <w:pPr>
              <w:spacing w:line="276" w:lineRule="auto"/>
              <w:rPr>
                <w:rFonts w:eastAsia="Calibri"/>
                <w:lang w:eastAsia="en-US"/>
              </w:rPr>
            </w:pPr>
            <w:r w:rsidRPr="006A2B34">
              <w:rPr>
                <w:rFonts w:eastAsia="Calibri"/>
                <w:lang w:eastAsia="en-US"/>
              </w:rPr>
              <w:t>12</w:t>
            </w:r>
          </w:p>
        </w:tc>
        <w:tc>
          <w:tcPr>
            <w:tcW w:w="5421" w:type="dxa"/>
            <w:tcBorders>
              <w:top w:val="single" w:sz="4" w:space="0" w:color="auto"/>
              <w:left w:val="single" w:sz="4" w:space="0" w:color="auto"/>
              <w:bottom w:val="single" w:sz="4" w:space="0" w:color="auto"/>
              <w:right w:val="single" w:sz="4" w:space="0" w:color="auto"/>
            </w:tcBorders>
            <w:shd w:val="clear" w:color="auto" w:fill="auto"/>
          </w:tcPr>
          <w:p w:rsidR="00854A42" w:rsidRPr="006A2B34" w:rsidRDefault="00854A42" w:rsidP="00C33CEC">
            <w:r w:rsidRPr="006A2B34">
              <w:t>Бизнес-план</w:t>
            </w:r>
          </w:p>
        </w:tc>
        <w:tc>
          <w:tcPr>
            <w:tcW w:w="1241" w:type="dxa"/>
            <w:tcBorders>
              <w:top w:val="single" w:sz="4" w:space="0" w:color="auto"/>
              <w:left w:val="single" w:sz="4" w:space="0" w:color="auto"/>
              <w:bottom w:val="single" w:sz="4" w:space="0" w:color="auto"/>
              <w:right w:val="single" w:sz="4" w:space="0" w:color="auto"/>
            </w:tcBorders>
            <w:shd w:val="clear" w:color="auto" w:fill="auto"/>
          </w:tcPr>
          <w:p w:rsidR="00854A42" w:rsidRPr="006A2B34" w:rsidRDefault="00854A42" w:rsidP="00C33CEC">
            <w:r w:rsidRPr="006A2B34">
              <w:t>1</w:t>
            </w:r>
          </w:p>
        </w:tc>
        <w:tc>
          <w:tcPr>
            <w:tcW w:w="1276" w:type="dxa"/>
            <w:tcBorders>
              <w:left w:val="single" w:sz="4" w:space="0" w:color="auto"/>
            </w:tcBorders>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rPr>
          <w:trHeight w:val="320"/>
        </w:trPr>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13</w:t>
            </w:r>
          </w:p>
        </w:tc>
        <w:tc>
          <w:tcPr>
            <w:tcW w:w="5421" w:type="dxa"/>
            <w:tcBorders>
              <w:top w:val="single" w:sz="4" w:space="0" w:color="auto"/>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Бизнес-план ученической компании «Мастерица»</w:t>
            </w:r>
          </w:p>
        </w:tc>
        <w:tc>
          <w:tcPr>
            <w:tcW w:w="1241" w:type="dxa"/>
            <w:tcBorders>
              <w:top w:val="single" w:sz="4" w:space="0" w:color="auto"/>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14</w:t>
            </w:r>
          </w:p>
        </w:tc>
        <w:tc>
          <w:tcPr>
            <w:tcW w:w="5421" w:type="dxa"/>
            <w:tcBorders>
              <w:top w:val="nil"/>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Творческий проект «Мое собственное дело»</w:t>
            </w:r>
          </w:p>
        </w:tc>
        <w:tc>
          <w:tcPr>
            <w:tcW w:w="1241" w:type="dxa"/>
            <w:tcBorders>
              <w:top w:val="nil"/>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15</w:t>
            </w:r>
          </w:p>
        </w:tc>
        <w:tc>
          <w:tcPr>
            <w:tcW w:w="5421" w:type="dxa"/>
            <w:tcBorders>
              <w:top w:val="nil"/>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Творческий проект «Мое собственное дело»</w:t>
            </w:r>
          </w:p>
        </w:tc>
        <w:tc>
          <w:tcPr>
            <w:tcW w:w="1241" w:type="dxa"/>
            <w:tcBorders>
              <w:top w:val="nil"/>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16</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54A42" w:rsidRPr="006A2B34" w:rsidRDefault="00854A42" w:rsidP="00C33CEC">
            <w:r w:rsidRPr="006A2B34">
              <w:t>Контрольная работа по теме "Основы предпринимательства"</w:t>
            </w:r>
          </w:p>
        </w:tc>
        <w:tc>
          <w:tcPr>
            <w:tcW w:w="1241" w:type="dxa"/>
            <w:tcBorders>
              <w:top w:val="single" w:sz="4" w:space="0" w:color="000000"/>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p>
        </w:tc>
        <w:tc>
          <w:tcPr>
            <w:tcW w:w="5421" w:type="dxa"/>
          </w:tcPr>
          <w:p w:rsidR="00854A42" w:rsidRPr="006A2B34" w:rsidRDefault="00854A42" w:rsidP="00C33CEC">
            <w:pPr>
              <w:rPr>
                <w:b/>
              </w:rPr>
            </w:pPr>
            <w:r w:rsidRPr="006A2B34">
              <w:rPr>
                <w:b/>
              </w:rPr>
              <w:t>Имидж и этикет современного делового человека</w:t>
            </w:r>
          </w:p>
        </w:tc>
        <w:tc>
          <w:tcPr>
            <w:tcW w:w="1241" w:type="dxa"/>
          </w:tcPr>
          <w:p w:rsidR="00854A42" w:rsidRPr="006A2B34" w:rsidRDefault="006A2B34" w:rsidP="00C33CEC">
            <w:pPr>
              <w:spacing w:line="276" w:lineRule="auto"/>
              <w:rPr>
                <w:rFonts w:eastAsia="Calibri"/>
                <w:b/>
                <w:lang w:eastAsia="en-US"/>
              </w:rPr>
            </w:pPr>
            <w:r w:rsidRPr="006A2B34">
              <w:rPr>
                <w:rFonts w:eastAsia="Calibri"/>
                <w:b/>
                <w:lang w:eastAsia="en-US"/>
              </w:rPr>
              <w:t>7</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17</w:t>
            </w:r>
          </w:p>
        </w:tc>
        <w:tc>
          <w:tcPr>
            <w:tcW w:w="5421" w:type="dxa"/>
          </w:tcPr>
          <w:p w:rsidR="00854A42" w:rsidRPr="006A2B34" w:rsidRDefault="00854A42" w:rsidP="00C33CEC">
            <w:r w:rsidRPr="006A2B34">
              <w:t>Имидж офиса</w:t>
            </w:r>
          </w:p>
        </w:tc>
        <w:tc>
          <w:tcPr>
            <w:tcW w:w="1241" w:type="dxa"/>
          </w:tcPr>
          <w:p w:rsidR="00854A42" w:rsidRPr="006A2B34" w:rsidRDefault="00854A42" w:rsidP="00C33CEC">
            <w:pPr>
              <w:spacing w:line="276" w:lineRule="auto"/>
              <w:rPr>
                <w:rFonts w:eastAsia="Calibri"/>
                <w:lang w:eastAsia="en-US"/>
              </w:rPr>
            </w:pPr>
            <w:r w:rsidRPr="006A2B34">
              <w:rPr>
                <w:rFonts w:eastAsia="Calibri"/>
                <w:lang w:eastAsia="en-US"/>
              </w:rPr>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18</w:t>
            </w:r>
          </w:p>
        </w:tc>
        <w:tc>
          <w:tcPr>
            <w:tcW w:w="5421" w:type="dxa"/>
          </w:tcPr>
          <w:p w:rsidR="00854A42" w:rsidRPr="006A2B34" w:rsidRDefault="00854A42" w:rsidP="00C33CEC">
            <w:r w:rsidRPr="006A2B34">
              <w:t>Дизайн офиса</w:t>
            </w:r>
          </w:p>
        </w:tc>
        <w:tc>
          <w:tcPr>
            <w:tcW w:w="1241" w:type="dxa"/>
          </w:tcPr>
          <w:p w:rsidR="00854A42" w:rsidRPr="006A2B34" w:rsidRDefault="00854A42" w:rsidP="00C33CEC">
            <w:pPr>
              <w:spacing w:line="276" w:lineRule="auto"/>
              <w:rPr>
                <w:rFonts w:eastAsia="Calibri"/>
                <w:lang w:eastAsia="en-US"/>
              </w:rPr>
            </w:pPr>
            <w:r w:rsidRPr="006A2B34">
              <w:rPr>
                <w:rFonts w:eastAsia="Calibri"/>
                <w:lang w:eastAsia="en-US"/>
              </w:rPr>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19</w:t>
            </w:r>
          </w:p>
        </w:tc>
        <w:tc>
          <w:tcPr>
            <w:tcW w:w="5421" w:type="dxa"/>
          </w:tcPr>
          <w:p w:rsidR="00854A42" w:rsidRPr="006A2B34" w:rsidRDefault="00854A42" w:rsidP="00C33CEC">
            <w:r w:rsidRPr="006A2B34">
              <w:t>Имидж сотрудников</w:t>
            </w:r>
          </w:p>
        </w:tc>
        <w:tc>
          <w:tcPr>
            <w:tcW w:w="1241" w:type="dxa"/>
          </w:tcPr>
          <w:p w:rsidR="00854A42" w:rsidRPr="006A2B34" w:rsidRDefault="00854A42" w:rsidP="00C33CEC">
            <w:pPr>
              <w:spacing w:line="276" w:lineRule="auto"/>
              <w:rPr>
                <w:rFonts w:eastAsia="Calibri"/>
                <w:lang w:eastAsia="en-US"/>
              </w:rPr>
            </w:pPr>
            <w:r w:rsidRPr="006A2B34">
              <w:rPr>
                <w:rFonts w:eastAsia="Calibri"/>
                <w:lang w:eastAsia="en-US"/>
              </w:rPr>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20</w:t>
            </w:r>
          </w:p>
        </w:tc>
        <w:tc>
          <w:tcPr>
            <w:tcW w:w="5421" w:type="dxa"/>
          </w:tcPr>
          <w:p w:rsidR="00854A42" w:rsidRPr="006A2B34" w:rsidRDefault="00854A42" w:rsidP="00C33CEC">
            <w:r w:rsidRPr="006A2B34">
              <w:t>Служебно-деловой этикет.</w:t>
            </w:r>
          </w:p>
        </w:tc>
        <w:tc>
          <w:tcPr>
            <w:tcW w:w="1241" w:type="dxa"/>
          </w:tcPr>
          <w:p w:rsidR="00854A42" w:rsidRPr="006A2B34" w:rsidRDefault="00854A42" w:rsidP="00C33CEC">
            <w:pPr>
              <w:spacing w:line="276" w:lineRule="auto"/>
              <w:rPr>
                <w:rFonts w:eastAsia="Calibri"/>
                <w:lang w:eastAsia="en-US"/>
              </w:rPr>
            </w:pPr>
            <w:r w:rsidRPr="006A2B34">
              <w:rPr>
                <w:rFonts w:eastAsia="Calibri"/>
                <w:lang w:eastAsia="en-US"/>
              </w:rPr>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21</w:t>
            </w:r>
          </w:p>
        </w:tc>
        <w:tc>
          <w:tcPr>
            <w:tcW w:w="5421" w:type="dxa"/>
          </w:tcPr>
          <w:p w:rsidR="00854A42" w:rsidRPr="006A2B34" w:rsidRDefault="00854A42" w:rsidP="00C33CEC">
            <w:r w:rsidRPr="006A2B34">
              <w:t>Секретарь-референт. Его роль в офисе.</w:t>
            </w:r>
          </w:p>
        </w:tc>
        <w:tc>
          <w:tcPr>
            <w:tcW w:w="1241" w:type="dxa"/>
          </w:tcPr>
          <w:p w:rsidR="00854A42" w:rsidRPr="006A2B34" w:rsidRDefault="00854A42" w:rsidP="00C33CEC">
            <w:pPr>
              <w:spacing w:line="276" w:lineRule="auto"/>
              <w:rPr>
                <w:rFonts w:eastAsia="Calibri"/>
                <w:lang w:eastAsia="en-US"/>
              </w:rPr>
            </w:pPr>
            <w:r w:rsidRPr="006A2B34">
              <w:rPr>
                <w:rFonts w:eastAsia="Calibri"/>
                <w:lang w:eastAsia="en-US"/>
              </w:rPr>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22</w:t>
            </w:r>
          </w:p>
        </w:tc>
        <w:tc>
          <w:tcPr>
            <w:tcW w:w="5421" w:type="dxa"/>
          </w:tcPr>
          <w:p w:rsidR="00854A42" w:rsidRPr="006A2B34" w:rsidRDefault="00854A42" w:rsidP="00C33CEC">
            <w:r w:rsidRPr="006A2B34">
              <w:t xml:space="preserve">Творческий проект «Вывеска для офиса». Защита </w:t>
            </w:r>
            <w:r w:rsidRPr="006A2B34">
              <w:lastRenderedPageBreak/>
              <w:t>проектов.</w:t>
            </w:r>
          </w:p>
        </w:tc>
        <w:tc>
          <w:tcPr>
            <w:tcW w:w="1241" w:type="dxa"/>
          </w:tcPr>
          <w:p w:rsidR="00854A42" w:rsidRPr="006A2B34" w:rsidRDefault="00854A42" w:rsidP="00C33CEC">
            <w:pPr>
              <w:spacing w:line="276" w:lineRule="auto"/>
              <w:rPr>
                <w:rFonts w:eastAsia="Calibri"/>
                <w:lang w:eastAsia="en-US"/>
              </w:rPr>
            </w:pPr>
            <w:r w:rsidRPr="006A2B34">
              <w:rPr>
                <w:rFonts w:eastAsia="Calibri"/>
                <w:lang w:eastAsia="en-US"/>
              </w:rPr>
              <w:lastRenderedPageBreak/>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23</w:t>
            </w:r>
          </w:p>
        </w:tc>
        <w:tc>
          <w:tcPr>
            <w:tcW w:w="5421" w:type="dxa"/>
          </w:tcPr>
          <w:p w:rsidR="00854A42" w:rsidRPr="006A2B34" w:rsidRDefault="00854A42" w:rsidP="00C33CEC">
            <w:r w:rsidRPr="006A2B34">
              <w:t>Творческий проект «Вывеска для офиса». Защита проектов.</w:t>
            </w:r>
          </w:p>
        </w:tc>
        <w:tc>
          <w:tcPr>
            <w:tcW w:w="1241" w:type="dxa"/>
          </w:tcPr>
          <w:p w:rsidR="00854A42" w:rsidRPr="006A2B34" w:rsidRDefault="00854A42" w:rsidP="00C33CEC">
            <w:pPr>
              <w:spacing w:line="276" w:lineRule="auto"/>
              <w:rPr>
                <w:rFonts w:eastAsia="Calibri"/>
                <w:lang w:eastAsia="en-US"/>
              </w:rPr>
            </w:pPr>
            <w:r w:rsidRPr="006A2B34">
              <w:rPr>
                <w:rFonts w:eastAsia="Calibri"/>
                <w:lang w:eastAsia="en-US"/>
              </w:rPr>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p>
        </w:tc>
        <w:tc>
          <w:tcPr>
            <w:tcW w:w="5421" w:type="dxa"/>
          </w:tcPr>
          <w:p w:rsidR="00854A42" w:rsidRPr="006A2B34" w:rsidRDefault="00854A42" w:rsidP="00C33CEC">
            <w:pPr>
              <w:rPr>
                <w:b/>
              </w:rPr>
            </w:pPr>
            <w:r w:rsidRPr="006A2B34">
              <w:rPr>
                <w:b/>
              </w:rPr>
              <w:t>Информационные технологии</w:t>
            </w:r>
          </w:p>
        </w:tc>
        <w:tc>
          <w:tcPr>
            <w:tcW w:w="1241" w:type="dxa"/>
          </w:tcPr>
          <w:p w:rsidR="00854A42" w:rsidRPr="006A2B34" w:rsidRDefault="006A2B34" w:rsidP="00C33CEC">
            <w:pPr>
              <w:spacing w:line="276" w:lineRule="auto"/>
              <w:rPr>
                <w:rFonts w:eastAsia="Calibri"/>
                <w:b/>
                <w:lang w:eastAsia="en-US"/>
              </w:rPr>
            </w:pPr>
            <w:r w:rsidRPr="006A2B34">
              <w:rPr>
                <w:rFonts w:eastAsia="Calibri"/>
                <w:b/>
                <w:lang w:eastAsia="en-US"/>
              </w:rPr>
              <w:t>11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854A42" w:rsidRPr="006A2B34" w:rsidTr="00C33CEC">
        <w:tc>
          <w:tcPr>
            <w:tcW w:w="710" w:type="dxa"/>
          </w:tcPr>
          <w:p w:rsidR="00854A42" w:rsidRPr="006A2B34" w:rsidRDefault="00854A42" w:rsidP="00C33CEC">
            <w:pPr>
              <w:spacing w:line="276" w:lineRule="auto"/>
              <w:rPr>
                <w:rFonts w:eastAsia="Calibri"/>
                <w:lang w:eastAsia="en-US"/>
              </w:rPr>
            </w:pPr>
            <w:r w:rsidRPr="006A2B34">
              <w:rPr>
                <w:rFonts w:eastAsia="Calibri"/>
                <w:lang w:eastAsia="en-US"/>
              </w:rPr>
              <w:t>24</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54A42" w:rsidRPr="006A2B34" w:rsidRDefault="006A2B34" w:rsidP="00C33CEC">
            <w:r w:rsidRPr="006A2B34">
              <w:t>Техника для телефонной связи.</w:t>
            </w:r>
          </w:p>
        </w:tc>
        <w:tc>
          <w:tcPr>
            <w:tcW w:w="1241" w:type="dxa"/>
            <w:tcBorders>
              <w:top w:val="single" w:sz="4" w:space="0" w:color="000000"/>
              <w:left w:val="nil"/>
              <w:bottom w:val="single" w:sz="4" w:space="0" w:color="000000"/>
              <w:right w:val="single" w:sz="4" w:space="0" w:color="000000"/>
            </w:tcBorders>
            <w:shd w:val="clear" w:color="auto" w:fill="auto"/>
          </w:tcPr>
          <w:p w:rsidR="00854A42" w:rsidRPr="006A2B34" w:rsidRDefault="00854A42" w:rsidP="00C33CEC">
            <w:r w:rsidRPr="006A2B34">
              <w:t>1</w:t>
            </w:r>
          </w:p>
        </w:tc>
        <w:tc>
          <w:tcPr>
            <w:tcW w:w="1276" w:type="dxa"/>
          </w:tcPr>
          <w:p w:rsidR="00854A42" w:rsidRPr="006A2B34" w:rsidRDefault="00854A42" w:rsidP="00C33CEC">
            <w:pPr>
              <w:spacing w:line="276" w:lineRule="auto"/>
              <w:rPr>
                <w:rFonts w:eastAsia="Calibri"/>
                <w:lang w:eastAsia="en-US"/>
              </w:rPr>
            </w:pPr>
          </w:p>
        </w:tc>
        <w:tc>
          <w:tcPr>
            <w:tcW w:w="1275" w:type="dxa"/>
          </w:tcPr>
          <w:p w:rsidR="00854A42" w:rsidRPr="006A2B34" w:rsidRDefault="00854A42" w:rsidP="00C33CEC">
            <w:pPr>
              <w:spacing w:line="276" w:lineRule="auto"/>
              <w:rPr>
                <w:rFonts w:eastAsia="Calibri"/>
                <w:lang w:eastAsia="en-US"/>
              </w:rPr>
            </w:pPr>
          </w:p>
        </w:tc>
      </w:tr>
      <w:tr w:rsidR="006A2B34" w:rsidRPr="006A2B34" w:rsidTr="00C33CEC">
        <w:tc>
          <w:tcPr>
            <w:tcW w:w="710" w:type="dxa"/>
          </w:tcPr>
          <w:p w:rsidR="006A2B34" w:rsidRPr="006A2B34" w:rsidRDefault="006A2B34" w:rsidP="00C33CEC">
            <w:pPr>
              <w:spacing w:line="276" w:lineRule="auto"/>
              <w:rPr>
                <w:rFonts w:eastAsia="Calibri"/>
                <w:lang w:eastAsia="en-US"/>
              </w:rPr>
            </w:pPr>
            <w:r w:rsidRPr="006A2B34">
              <w:rPr>
                <w:rFonts w:eastAsia="Calibri"/>
                <w:lang w:eastAsia="en-US"/>
              </w:rPr>
              <w:t>25</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6A2B34" w:rsidRPr="006A2B34" w:rsidRDefault="006A2B34" w:rsidP="00C33CEC">
            <w:r w:rsidRPr="006A2B34">
              <w:t>Мобильные средства связи. Офисная оргтехника.</w:t>
            </w:r>
          </w:p>
        </w:tc>
        <w:tc>
          <w:tcPr>
            <w:tcW w:w="1241" w:type="dxa"/>
            <w:tcBorders>
              <w:top w:val="single" w:sz="4" w:space="0" w:color="000000"/>
              <w:left w:val="nil"/>
              <w:bottom w:val="single" w:sz="4" w:space="0" w:color="000000"/>
              <w:right w:val="single" w:sz="4" w:space="0" w:color="000000"/>
            </w:tcBorders>
            <w:shd w:val="clear" w:color="auto" w:fill="auto"/>
          </w:tcPr>
          <w:p w:rsidR="006A2B34" w:rsidRPr="006A2B34" w:rsidRDefault="006A2B34" w:rsidP="00C33CEC">
            <w:r>
              <w:t>1</w:t>
            </w:r>
          </w:p>
        </w:tc>
        <w:tc>
          <w:tcPr>
            <w:tcW w:w="1276" w:type="dxa"/>
          </w:tcPr>
          <w:p w:rsidR="006A2B34" w:rsidRPr="006A2B34" w:rsidRDefault="006A2B34" w:rsidP="00C33CEC">
            <w:pPr>
              <w:spacing w:line="276" w:lineRule="auto"/>
              <w:rPr>
                <w:rFonts w:eastAsia="Calibri"/>
                <w:lang w:eastAsia="en-US"/>
              </w:rPr>
            </w:pPr>
          </w:p>
        </w:tc>
        <w:tc>
          <w:tcPr>
            <w:tcW w:w="1275" w:type="dxa"/>
          </w:tcPr>
          <w:p w:rsidR="006A2B34" w:rsidRPr="006A2B34" w:rsidRDefault="006A2B34" w:rsidP="00C33CEC">
            <w:pPr>
              <w:spacing w:line="276" w:lineRule="auto"/>
              <w:rPr>
                <w:rFonts w:eastAsia="Calibri"/>
                <w:lang w:eastAsia="en-US"/>
              </w:rPr>
            </w:pPr>
          </w:p>
        </w:tc>
      </w:tr>
      <w:tr w:rsidR="006A2B34" w:rsidRPr="006A2B34" w:rsidTr="00C33CEC">
        <w:tc>
          <w:tcPr>
            <w:tcW w:w="710" w:type="dxa"/>
          </w:tcPr>
          <w:p w:rsidR="006A2B34" w:rsidRPr="006A2B34" w:rsidRDefault="006A2B34" w:rsidP="00C33CEC">
            <w:pPr>
              <w:spacing w:line="276" w:lineRule="auto"/>
              <w:rPr>
                <w:rFonts w:eastAsia="Calibri"/>
                <w:lang w:eastAsia="en-US"/>
              </w:rPr>
            </w:pPr>
            <w:r w:rsidRPr="006A2B34">
              <w:rPr>
                <w:rFonts w:eastAsia="Calibri"/>
                <w:lang w:eastAsia="en-US"/>
              </w:rPr>
              <w:t>26</w:t>
            </w:r>
          </w:p>
        </w:tc>
        <w:tc>
          <w:tcPr>
            <w:tcW w:w="5421" w:type="dxa"/>
            <w:tcBorders>
              <w:top w:val="nil"/>
              <w:left w:val="single" w:sz="4" w:space="0" w:color="000000"/>
              <w:bottom w:val="single" w:sz="4" w:space="0" w:color="000000"/>
              <w:right w:val="single" w:sz="4" w:space="0" w:color="000000"/>
            </w:tcBorders>
            <w:shd w:val="clear" w:color="auto" w:fill="auto"/>
          </w:tcPr>
          <w:p w:rsidR="006A2B34" w:rsidRPr="006A2B34" w:rsidRDefault="006A2B34" w:rsidP="00C33CEC">
            <w:r w:rsidRPr="006A2B34">
              <w:t>Периферийное оборудование. Печатающие устройства, подключаемые к компьютерам.</w:t>
            </w:r>
          </w:p>
        </w:tc>
        <w:tc>
          <w:tcPr>
            <w:tcW w:w="1241" w:type="dxa"/>
            <w:tcBorders>
              <w:top w:val="nil"/>
              <w:left w:val="nil"/>
              <w:bottom w:val="single" w:sz="4" w:space="0" w:color="000000"/>
              <w:right w:val="single" w:sz="4" w:space="0" w:color="000000"/>
            </w:tcBorders>
            <w:shd w:val="clear" w:color="auto" w:fill="auto"/>
          </w:tcPr>
          <w:p w:rsidR="006A2B34" w:rsidRPr="006A2B34" w:rsidRDefault="006A2B34" w:rsidP="00C33CEC">
            <w:r w:rsidRPr="006A2B34">
              <w:t>1</w:t>
            </w:r>
          </w:p>
        </w:tc>
        <w:tc>
          <w:tcPr>
            <w:tcW w:w="1276" w:type="dxa"/>
          </w:tcPr>
          <w:p w:rsidR="006A2B34" w:rsidRPr="006A2B34" w:rsidRDefault="006A2B34" w:rsidP="00C33CEC">
            <w:pPr>
              <w:spacing w:line="276" w:lineRule="auto"/>
              <w:rPr>
                <w:rFonts w:eastAsia="Calibri"/>
                <w:lang w:eastAsia="en-US"/>
              </w:rPr>
            </w:pPr>
          </w:p>
        </w:tc>
        <w:tc>
          <w:tcPr>
            <w:tcW w:w="1275" w:type="dxa"/>
          </w:tcPr>
          <w:p w:rsidR="006A2B34" w:rsidRPr="006A2B34" w:rsidRDefault="006A2B34" w:rsidP="00C33CEC">
            <w:pPr>
              <w:spacing w:line="276" w:lineRule="auto"/>
              <w:rPr>
                <w:rFonts w:eastAsia="Calibri"/>
                <w:lang w:eastAsia="en-US"/>
              </w:rPr>
            </w:pPr>
          </w:p>
        </w:tc>
      </w:tr>
      <w:tr w:rsidR="006A2B34" w:rsidRPr="006A2B34" w:rsidTr="00C33CEC">
        <w:tc>
          <w:tcPr>
            <w:tcW w:w="710" w:type="dxa"/>
          </w:tcPr>
          <w:p w:rsidR="006A2B34" w:rsidRPr="006A2B34" w:rsidRDefault="006A2B34" w:rsidP="00C33CEC">
            <w:pPr>
              <w:spacing w:line="276" w:lineRule="auto"/>
              <w:rPr>
                <w:rFonts w:eastAsia="Calibri"/>
                <w:lang w:eastAsia="en-US"/>
              </w:rPr>
            </w:pPr>
            <w:r w:rsidRPr="006A2B34">
              <w:rPr>
                <w:rFonts w:eastAsia="Calibri"/>
                <w:lang w:eastAsia="en-US"/>
              </w:rPr>
              <w:t>27</w:t>
            </w:r>
          </w:p>
        </w:tc>
        <w:tc>
          <w:tcPr>
            <w:tcW w:w="5421" w:type="dxa"/>
            <w:tcBorders>
              <w:top w:val="nil"/>
              <w:left w:val="single" w:sz="4" w:space="0" w:color="000000"/>
              <w:bottom w:val="single" w:sz="4" w:space="0" w:color="000000"/>
              <w:right w:val="single" w:sz="4" w:space="0" w:color="000000"/>
            </w:tcBorders>
            <w:shd w:val="clear" w:color="auto" w:fill="auto"/>
          </w:tcPr>
          <w:p w:rsidR="006A2B34" w:rsidRPr="006A2B34" w:rsidRDefault="006A2B34" w:rsidP="00C33CEC">
            <w:r w:rsidRPr="006A2B34">
              <w:t>Сетевые коммуникации на основе компьютерной техники.</w:t>
            </w:r>
          </w:p>
        </w:tc>
        <w:tc>
          <w:tcPr>
            <w:tcW w:w="1241" w:type="dxa"/>
            <w:tcBorders>
              <w:top w:val="nil"/>
              <w:left w:val="nil"/>
              <w:bottom w:val="single" w:sz="4" w:space="0" w:color="000000"/>
              <w:right w:val="single" w:sz="4" w:space="0" w:color="000000"/>
            </w:tcBorders>
            <w:shd w:val="clear" w:color="auto" w:fill="auto"/>
          </w:tcPr>
          <w:p w:rsidR="006A2B34" w:rsidRPr="006A2B34" w:rsidRDefault="006A2B34" w:rsidP="00C33CEC">
            <w:r w:rsidRPr="006A2B34">
              <w:t>1</w:t>
            </w:r>
          </w:p>
        </w:tc>
        <w:tc>
          <w:tcPr>
            <w:tcW w:w="1276" w:type="dxa"/>
          </w:tcPr>
          <w:p w:rsidR="006A2B34" w:rsidRPr="006A2B34" w:rsidRDefault="006A2B34" w:rsidP="00C33CEC">
            <w:pPr>
              <w:spacing w:line="276" w:lineRule="auto"/>
              <w:rPr>
                <w:rFonts w:eastAsia="Calibri"/>
                <w:lang w:eastAsia="en-US"/>
              </w:rPr>
            </w:pPr>
          </w:p>
        </w:tc>
        <w:tc>
          <w:tcPr>
            <w:tcW w:w="1275" w:type="dxa"/>
          </w:tcPr>
          <w:p w:rsidR="006A2B34" w:rsidRPr="006A2B34" w:rsidRDefault="006A2B34" w:rsidP="00C33CEC">
            <w:pPr>
              <w:spacing w:line="276" w:lineRule="auto"/>
              <w:rPr>
                <w:rFonts w:eastAsia="Calibri"/>
                <w:lang w:eastAsia="en-US"/>
              </w:rPr>
            </w:pPr>
          </w:p>
        </w:tc>
      </w:tr>
      <w:tr w:rsidR="006A2B34" w:rsidRPr="006A2B34" w:rsidTr="00C33CEC">
        <w:tc>
          <w:tcPr>
            <w:tcW w:w="710" w:type="dxa"/>
          </w:tcPr>
          <w:p w:rsidR="006A2B34" w:rsidRPr="006A2B34" w:rsidRDefault="006A2B34" w:rsidP="00C33CEC">
            <w:pPr>
              <w:spacing w:line="276" w:lineRule="auto"/>
              <w:rPr>
                <w:rFonts w:eastAsia="Calibri"/>
                <w:lang w:eastAsia="en-US"/>
              </w:rPr>
            </w:pPr>
            <w:r w:rsidRPr="006A2B34">
              <w:rPr>
                <w:rFonts w:eastAsia="Calibri"/>
                <w:lang w:eastAsia="en-US"/>
              </w:rPr>
              <w:t>28</w:t>
            </w:r>
          </w:p>
        </w:tc>
        <w:tc>
          <w:tcPr>
            <w:tcW w:w="5421" w:type="dxa"/>
            <w:tcBorders>
              <w:top w:val="nil"/>
              <w:left w:val="single" w:sz="4" w:space="0" w:color="000000"/>
              <w:bottom w:val="single" w:sz="4" w:space="0" w:color="000000"/>
              <w:right w:val="single" w:sz="4" w:space="0" w:color="000000"/>
            </w:tcBorders>
            <w:shd w:val="clear" w:color="auto" w:fill="auto"/>
          </w:tcPr>
          <w:p w:rsidR="006A2B34" w:rsidRPr="006A2B34" w:rsidRDefault="006A2B34" w:rsidP="00C33CEC">
            <w:r w:rsidRPr="006A2B34">
              <w:t>Всемирная компьютерная сеть Интернет</w:t>
            </w:r>
          </w:p>
        </w:tc>
        <w:tc>
          <w:tcPr>
            <w:tcW w:w="1241" w:type="dxa"/>
            <w:tcBorders>
              <w:top w:val="nil"/>
              <w:left w:val="nil"/>
              <w:bottom w:val="single" w:sz="4" w:space="0" w:color="000000"/>
              <w:right w:val="single" w:sz="4" w:space="0" w:color="000000"/>
            </w:tcBorders>
            <w:shd w:val="clear" w:color="auto" w:fill="auto"/>
          </w:tcPr>
          <w:p w:rsidR="006A2B34" w:rsidRPr="006A2B34" w:rsidRDefault="006A2B34" w:rsidP="00C33CEC">
            <w:r w:rsidRPr="006A2B34">
              <w:t>1</w:t>
            </w:r>
          </w:p>
        </w:tc>
        <w:tc>
          <w:tcPr>
            <w:tcW w:w="1276" w:type="dxa"/>
          </w:tcPr>
          <w:p w:rsidR="006A2B34" w:rsidRPr="006A2B34" w:rsidRDefault="006A2B34" w:rsidP="00C33CEC">
            <w:pPr>
              <w:spacing w:line="276" w:lineRule="auto"/>
              <w:rPr>
                <w:rFonts w:eastAsia="Calibri"/>
                <w:lang w:eastAsia="en-US"/>
              </w:rPr>
            </w:pPr>
          </w:p>
        </w:tc>
        <w:tc>
          <w:tcPr>
            <w:tcW w:w="1275" w:type="dxa"/>
          </w:tcPr>
          <w:p w:rsidR="006A2B34" w:rsidRPr="006A2B34" w:rsidRDefault="006A2B34" w:rsidP="00C33CEC">
            <w:pPr>
              <w:spacing w:line="276" w:lineRule="auto"/>
              <w:rPr>
                <w:rFonts w:eastAsia="Calibri"/>
                <w:lang w:eastAsia="en-US"/>
              </w:rPr>
            </w:pPr>
          </w:p>
        </w:tc>
      </w:tr>
      <w:tr w:rsidR="006A2B34" w:rsidRPr="006A2B34" w:rsidTr="00C33CEC">
        <w:tc>
          <w:tcPr>
            <w:tcW w:w="710" w:type="dxa"/>
          </w:tcPr>
          <w:p w:rsidR="006A2B34" w:rsidRPr="006A2B34" w:rsidRDefault="006A2B34" w:rsidP="00C33CEC">
            <w:pPr>
              <w:spacing w:line="276" w:lineRule="auto"/>
              <w:rPr>
                <w:rFonts w:eastAsia="Calibri"/>
                <w:lang w:eastAsia="en-US"/>
              </w:rPr>
            </w:pPr>
            <w:r w:rsidRPr="006A2B34">
              <w:rPr>
                <w:rFonts w:eastAsia="Calibri"/>
                <w:lang w:eastAsia="en-US"/>
              </w:rPr>
              <w:t>29</w:t>
            </w:r>
          </w:p>
        </w:tc>
        <w:tc>
          <w:tcPr>
            <w:tcW w:w="5421" w:type="dxa"/>
            <w:tcBorders>
              <w:top w:val="nil"/>
              <w:left w:val="single" w:sz="4" w:space="0" w:color="000000"/>
              <w:bottom w:val="single" w:sz="4" w:space="0" w:color="000000"/>
              <w:right w:val="single" w:sz="4" w:space="0" w:color="000000"/>
            </w:tcBorders>
            <w:shd w:val="clear" w:color="auto" w:fill="auto"/>
          </w:tcPr>
          <w:p w:rsidR="006A2B34" w:rsidRPr="006A2B34" w:rsidRDefault="006A2B34" w:rsidP="00C33CEC">
            <w:r w:rsidRPr="006A2B34">
              <w:t>Компьютерная поддержка предпринимательства.</w:t>
            </w:r>
          </w:p>
        </w:tc>
        <w:tc>
          <w:tcPr>
            <w:tcW w:w="1241" w:type="dxa"/>
            <w:tcBorders>
              <w:top w:val="nil"/>
              <w:left w:val="nil"/>
              <w:bottom w:val="single" w:sz="4" w:space="0" w:color="000000"/>
              <w:right w:val="single" w:sz="4" w:space="0" w:color="000000"/>
            </w:tcBorders>
            <w:shd w:val="clear" w:color="auto" w:fill="auto"/>
          </w:tcPr>
          <w:p w:rsidR="006A2B34" w:rsidRPr="006A2B34" w:rsidRDefault="006A2B34" w:rsidP="00C33CEC">
            <w:r w:rsidRPr="006A2B34">
              <w:t>1</w:t>
            </w:r>
          </w:p>
        </w:tc>
        <w:tc>
          <w:tcPr>
            <w:tcW w:w="1276" w:type="dxa"/>
          </w:tcPr>
          <w:p w:rsidR="006A2B34" w:rsidRPr="006A2B34" w:rsidRDefault="006A2B34" w:rsidP="00C33CEC">
            <w:pPr>
              <w:spacing w:line="276" w:lineRule="auto"/>
              <w:rPr>
                <w:rFonts w:eastAsia="Calibri"/>
                <w:lang w:eastAsia="en-US"/>
              </w:rPr>
            </w:pPr>
          </w:p>
        </w:tc>
        <w:tc>
          <w:tcPr>
            <w:tcW w:w="1275" w:type="dxa"/>
          </w:tcPr>
          <w:p w:rsidR="006A2B34" w:rsidRPr="006A2B34" w:rsidRDefault="006A2B34" w:rsidP="00C33CEC">
            <w:pPr>
              <w:spacing w:line="276" w:lineRule="auto"/>
              <w:rPr>
                <w:rFonts w:eastAsia="Calibri"/>
                <w:lang w:eastAsia="en-US"/>
              </w:rPr>
            </w:pPr>
          </w:p>
        </w:tc>
      </w:tr>
      <w:tr w:rsidR="006A2B34" w:rsidRPr="006A2B34" w:rsidTr="00C33CEC">
        <w:tc>
          <w:tcPr>
            <w:tcW w:w="710" w:type="dxa"/>
          </w:tcPr>
          <w:p w:rsidR="006A2B34" w:rsidRPr="006A2B34" w:rsidRDefault="006A2B34" w:rsidP="00C33CEC">
            <w:pPr>
              <w:spacing w:line="276" w:lineRule="auto"/>
              <w:rPr>
                <w:rFonts w:eastAsia="Calibri"/>
                <w:lang w:eastAsia="en-US"/>
              </w:rPr>
            </w:pPr>
            <w:r w:rsidRPr="006A2B34">
              <w:rPr>
                <w:rFonts w:eastAsia="Calibri"/>
                <w:lang w:eastAsia="en-US"/>
              </w:rPr>
              <w:t>30</w:t>
            </w:r>
          </w:p>
        </w:tc>
        <w:tc>
          <w:tcPr>
            <w:tcW w:w="5421" w:type="dxa"/>
            <w:tcBorders>
              <w:top w:val="nil"/>
              <w:left w:val="single" w:sz="4" w:space="0" w:color="000000"/>
              <w:bottom w:val="single" w:sz="4" w:space="0" w:color="000000"/>
              <w:right w:val="single" w:sz="4" w:space="0" w:color="000000"/>
            </w:tcBorders>
            <w:shd w:val="clear" w:color="auto" w:fill="auto"/>
          </w:tcPr>
          <w:p w:rsidR="006A2B34" w:rsidRPr="006A2B34" w:rsidRDefault="006A2B34" w:rsidP="00C33CEC">
            <w:r w:rsidRPr="006A2B34">
              <w:t>Информационные технологии в маркетинге.</w:t>
            </w:r>
          </w:p>
        </w:tc>
        <w:tc>
          <w:tcPr>
            <w:tcW w:w="1241" w:type="dxa"/>
            <w:tcBorders>
              <w:top w:val="nil"/>
              <w:left w:val="nil"/>
              <w:bottom w:val="single" w:sz="4" w:space="0" w:color="000000"/>
              <w:right w:val="single" w:sz="4" w:space="0" w:color="000000"/>
            </w:tcBorders>
            <w:shd w:val="clear" w:color="auto" w:fill="auto"/>
          </w:tcPr>
          <w:p w:rsidR="006A2B34" w:rsidRPr="006A2B34" w:rsidRDefault="006A2B34" w:rsidP="00C33CEC">
            <w:r w:rsidRPr="006A2B34">
              <w:t>1</w:t>
            </w:r>
          </w:p>
        </w:tc>
        <w:tc>
          <w:tcPr>
            <w:tcW w:w="1276" w:type="dxa"/>
          </w:tcPr>
          <w:p w:rsidR="006A2B34" w:rsidRPr="006A2B34" w:rsidRDefault="006A2B34" w:rsidP="00C33CEC">
            <w:pPr>
              <w:spacing w:line="276" w:lineRule="auto"/>
              <w:rPr>
                <w:rFonts w:eastAsia="Calibri"/>
                <w:lang w:eastAsia="en-US"/>
              </w:rPr>
            </w:pPr>
          </w:p>
        </w:tc>
        <w:tc>
          <w:tcPr>
            <w:tcW w:w="1275" w:type="dxa"/>
          </w:tcPr>
          <w:p w:rsidR="006A2B34" w:rsidRPr="006A2B34" w:rsidRDefault="006A2B34" w:rsidP="00C33CEC">
            <w:pPr>
              <w:spacing w:line="276" w:lineRule="auto"/>
              <w:rPr>
                <w:rFonts w:eastAsia="Calibri"/>
                <w:lang w:eastAsia="en-US"/>
              </w:rPr>
            </w:pPr>
          </w:p>
        </w:tc>
      </w:tr>
      <w:tr w:rsidR="006A2B34" w:rsidRPr="006A2B34" w:rsidTr="00C33CEC">
        <w:tc>
          <w:tcPr>
            <w:tcW w:w="710" w:type="dxa"/>
          </w:tcPr>
          <w:p w:rsidR="006A2B34" w:rsidRPr="006A2B34" w:rsidRDefault="006A2B34" w:rsidP="00C33CEC">
            <w:pPr>
              <w:spacing w:line="276" w:lineRule="auto"/>
              <w:rPr>
                <w:rFonts w:eastAsia="Calibri"/>
                <w:lang w:eastAsia="en-US"/>
              </w:rPr>
            </w:pPr>
            <w:r w:rsidRPr="006A2B34">
              <w:rPr>
                <w:rFonts w:eastAsia="Calibri"/>
                <w:lang w:eastAsia="en-US"/>
              </w:rPr>
              <w:t>31</w:t>
            </w:r>
          </w:p>
        </w:tc>
        <w:tc>
          <w:tcPr>
            <w:tcW w:w="5421" w:type="dxa"/>
            <w:tcBorders>
              <w:top w:val="nil"/>
              <w:left w:val="single" w:sz="4" w:space="0" w:color="000000"/>
              <w:bottom w:val="single" w:sz="4" w:space="0" w:color="000000"/>
              <w:right w:val="single" w:sz="4" w:space="0" w:color="000000"/>
            </w:tcBorders>
            <w:shd w:val="clear" w:color="auto" w:fill="auto"/>
          </w:tcPr>
          <w:p w:rsidR="006A2B34" w:rsidRPr="006A2B34" w:rsidRDefault="006A2B34" w:rsidP="00C33CEC">
            <w:r w:rsidRPr="006A2B34">
              <w:t>Информационные технологии в швейном производстве и рукоделии.</w:t>
            </w:r>
          </w:p>
        </w:tc>
        <w:tc>
          <w:tcPr>
            <w:tcW w:w="1241" w:type="dxa"/>
            <w:tcBorders>
              <w:top w:val="nil"/>
              <w:left w:val="nil"/>
              <w:bottom w:val="single" w:sz="4" w:space="0" w:color="000000"/>
              <w:right w:val="single" w:sz="4" w:space="0" w:color="000000"/>
            </w:tcBorders>
            <w:shd w:val="clear" w:color="auto" w:fill="auto"/>
          </w:tcPr>
          <w:p w:rsidR="006A2B34" w:rsidRPr="006A2B34" w:rsidRDefault="006A2B34" w:rsidP="00C33CEC">
            <w:r w:rsidRPr="006A2B34">
              <w:t>1</w:t>
            </w:r>
          </w:p>
        </w:tc>
        <w:tc>
          <w:tcPr>
            <w:tcW w:w="1276" w:type="dxa"/>
          </w:tcPr>
          <w:p w:rsidR="006A2B34" w:rsidRPr="006A2B34" w:rsidRDefault="006A2B34" w:rsidP="00C33CEC">
            <w:pPr>
              <w:spacing w:line="276" w:lineRule="auto"/>
              <w:rPr>
                <w:rFonts w:eastAsia="Calibri"/>
                <w:lang w:eastAsia="en-US"/>
              </w:rPr>
            </w:pPr>
          </w:p>
        </w:tc>
        <w:tc>
          <w:tcPr>
            <w:tcW w:w="1275" w:type="dxa"/>
          </w:tcPr>
          <w:p w:rsidR="006A2B34" w:rsidRPr="006A2B34" w:rsidRDefault="006A2B34" w:rsidP="00C33CEC">
            <w:pPr>
              <w:spacing w:line="276" w:lineRule="auto"/>
              <w:rPr>
                <w:rFonts w:eastAsia="Calibri"/>
                <w:lang w:eastAsia="en-US"/>
              </w:rPr>
            </w:pPr>
          </w:p>
        </w:tc>
      </w:tr>
      <w:tr w:rsidR="006A2B34" w:rsidRPr="006A2B34" w:rsidTr="00C33CEC">
        <w:tc>
          <w:tcPr>
            <w:tcW w:w="710" w:type="dxa"/>
          </w:tcPr>
          <w:p w:rsidR="006A2B34" w:rsidRPr="006A2B34" w:rsidRDefault="006A2B34" w:rsidP="00C33CEC">
            <w:pPr>
              <w:spacing w:line="276" w:lineRule="auto"/>
              <w:rPr>
                <w:rFonts w:eastAsia="Calibri"/>
                <w:lang w:eastAsia="en-US"/>
              </w:rPr>
            </w:pPr>
            <w:r w:rsidRPr="006A2B34">
              <w:rPr>
                <w:rFonts w:eastAsia="Calibri"/>
                <w:lang w:eastAsia="en-US"/>
              </w:rPr>
              <w:t>32</w:t>
            </w:r>
          </w:p>
        </w:tc>
        <w:tc>
          <w:tcPr>
            <w:tcW w:w="5421" w:type="dxa"/>
            <w:tcBorders>
              <w:top w:val="nil"/>
              <w:left w:val="single" w:sz="4" w:space="0" w:color="000000"/>
              <w:bottom w:val="single" w:sz="4" w:space="0" w:color="000000"/>
              <w:right w:val="single" w:sz="4" w:space="0" w:color="000000"/>
            </w:tcBorders>
            <w:shd w:val="clear" w:color="auto" w:fill="auto"/>
          </w:tcPr>
          <w:p w:rsidR="006A2B34" w:rsidRPr="006A2B34" w:rsidRDefault="006A2B34" w:rsidP="00C33CEC">
            <w:r w:rsidRPr="006A2B34">
              <w:t>Возможности использовании компьютерной техники в офисах фирм.</w:t>
            </w:r>
          </w:p>
        </w:tc>
        <w:tc>
          <w:tcPr>
            <w:tcW w:w="1241" w:type="dxa"/>
            <w:tcBorders>
              <w:top w:val="nil"/>
              <w:left w:val="nil"/>
              <w:bottom w:val="single" w:sz="4" w:space="0" w:color="000000"/>
              <w:right w:val="single" w:sz="4" w:space="0" w:color="000000"/>
            </w:tcBorders>
            <w:shd w:val="clear" w:color="auto" w:fill="auto"/>
          </w:tcPr>
          <w:p w:rsidR="006A2B34" w:rsidRPr="006A2B34" w:rsidRDefault="006A2B34" w:rsidP="00C33CEC">
            <w:r w:rsidRPr="006A2B34">
              <w:t>1</w:t>
            </w:r>
          </w:p>
        </w:tc>
        <w:tc>
          <w:tcPr>
            <w:tcW w:w="1276" w:type="dxa"/>
          </w:tcPr>
          <w:p w:rsidR="006A2B34" w:rsidRPr="006A2B34" w:rsidRDefault="006A2B34" w:rsidP="00C33CEC">
            <w:pPr>
              <w:spacing w:line="276" w:lineRule="auto"/>
              <w:rPr>
                <w:rFonts w:eastAsia="Calibri"/>
                <w:lang w:eastAsia="en-US"/>
              </w:rPr>
            </w:pPr>
          </w:p>
        </w:tc>
        <w:tc>
          <w:tcPr>
            <w:tcW w:w="1275" w:type="dxa"/>
          </w:tcPr>
          <w:p w:rsidR="006A2B34" w:rsidRPr="006A2B34" w:rsidRDefault="006A2B34" w:rsidP="00C33CEC">
            <w:pPr>
              <w:spacing w:line="276" w:lineRule="auto"/>
              <w:rPr>
                <w:rFonts w:eastAsia="Calibri"/>
                <w:lang w:eastAsia="en-US"/>
              </w:rPr>
            </w:pPr>
          </w:p>
        </w:tc>
      </w:tr>
      <w:tr w:rsidR="006A2B34" w:rsidRPr="006A2B34" w:rsidTr="00C33CEC">
        <w:tc>
          <w:tcPr>
            <w:tcW w:w="710" w:type="dxa"/>
          </w:tcPr>
          <w:p w:rsidR="006A2B34" w:rsidRPr="006A2B34" w:rsidRDefault="006A2B34" w:rsidP="00C33CEC">
            <w:pPr>
              <w:spacing w:line="276" w:lineRule="auto"/>
              <w:rPr>
                <w:rFonts w:eastAsia="Calibri"/>
                <w:lang w:eastAsia="en-US"/>
              </w:rPr>
            </w:pPr>
            <w:r w:rsidRPr="006A2B34">
              <w:rPr>
                <w:rFonts w:eastAsia="Calibri"/>
                <w:lang w:eastAsia="en-US"/>
              </w:rPr>
              <w:t>33</w:t>
            </w:r>
          </w:p>
        </w:tc>
        <w:tc>
          <w:tcPr>
            <w:tcW w:w="5421" w:type="dxa"/>
            <w:tcBorders>
              <w:top w:val="nil"/>
              <w:left w:val="single" w:sz="4" w:space="0" w:color="000000"/>
              <w:bottom w:val="single" w:sz="4" w:space="0" w:color="000000"/>
              <w:right w:val="single" w:sz="4" w:space="0" w:color="000000"/>
            </w:tcBorders>
            <w:shd w:val="clear" w:color="auto" w:fill="auto"/>
          </w:tcPr>
          <w:p w:rsidR="006A2B34" w:rsidRPr="006A2B34" w:rsidRDefault="006A2B34" w:rsidP="00C33CEC">
            <w:r w:rsidRPr="006A2B34">
              <w:t>Творческий проект «Компьютерная открытка – поздравление»</w:t>
            </w:r>
          </w:p>
        </w:tc>
        <w:tc>
          <w:tcPr>
            <w:tcW w:w="1241" w:type="dxa"/>
            <w:tcBorders>
              <w:top w:val="nil"/>
              <w:left w:val="nil"/>
              <w:bottom w:val="single" w:sz="4" w:space="0" w:color="000000"/>
              <w:right w:val="single" w:sz="4" w:space="0" w:color="000000"/>
            </w:tcBorders>
            <w:shd w:val="clear" w:color="auto" w:fill="auto"/>
          </w:tcPr>
          <w:p w:rsidR="006A2B34" w:rsidRPr="006A2B34" w:rsidRDefault="006A2B34" w:rsidP="00C33CEC">
            <w:r w:rsidRPr="006A2B34">
              <w:t>1</w:t>
            </w:r>
          </w:p>
        </w:tc>
        <w:tc>
          <w:tcPr>
            <w:tcW w:w="1276" w:type="dxa"/>
          </w:tcPr>
          <w:p w:rsidR="006A2B34" w:rsidRPr="006A2B34" w:rsidRDefault="006A2B34" w:rsidP="00C33CEC">
            <w:pPr>
              <w:spacing w:line="276" w:lineRule="auto"/>
              <w:rPr>
                <w:rFonts w:eastAsia="Calibri"/>
                <w:lang w:eastAsia="en-US"/>
              </w:rPr>
            </w:pPr>
          </w:p>
        </w:tc>
        <w:tc>
          <w:tcPr>
            <w:tcW w:w="1275" w:type="dxa"/>
          </w:tcPr>
          <w:p w:rsidR="006A2B34" w:rsidRPr="006A2B34" w:rsidRDefault="006A2B34" w:rsidP="00C33CEC">
            <w:pPr>
              <w:spacing w:line="276" w:lineRule="auto"/>
              <w:rPr>
                <w:rFonts w:eastAsia="Calibri"/>
                <w:lang w:eastAsia="en-US"/>
              </w:rPr>
            </w:pPr>
          </w:p>
        </w:tc>
      </w:tr>
      <w:tr w:rsidR="006A2B34" w:rsidRPr="006A2B34" w:rsidTr="00C33CEC">
        <w:tc>
          <w:tcPr>
            <w:tcW w:w="710" w:type="dxa"/>
          </w:tcPr>
          <w:p w:rsidR="006A2B34" w:rsidRPr="006A2B34" w:rsidRDefault="006A2B34" w:rsidP="00C33CEC">
            <w:pPr>
              <w:spacing w:line="276" w:lineRule="auto"/>
              <w:rPr>
                <w:rFonts w:eastAsia="Calibri"/>
                <w:lang w:eastAsia="en-US"/>
              </w:rPr>
            </w:pPr>
            <w:r>
              <w:rPr>
                <w:rFonts w:eastAsia="Calibri"/>
                <w:lang w:eastAsia="en-US"/>
              </w:rPr>
              <w:t>34</w:t>
            </w:r>
          </w:p>
        </w:tc>
        <w:tc>
          <w:tcPr>
            <w:tcW w:w="5421" w:type="dxa"/>
            <w:tcBorders>
              <w:top w:val="nil"/>
              <w:left w:val="single" w:sz="4" w:space="0" w:color="000000"/>
              <w:bottom w:val="single" w:sz="4" w:space="0" w:color="000000"/>
              <w:right w:val="single" w:sz="4" w:space="0" w:color="000000"/>
            </w:tcBorders>
            <w:shd w:val="clear" w:color="auto" w:fill="auto"/>
          </w:tcPr>
          <w:p w:rsidR="006A2B34" w:rsidRPr="006A2B34" w:rsidRDefault="006A2B34" w:rsidP="00C33CEC">
            <w:r w:rsidRPr="006A2B34">
              <w:t>Применение метода "</w:t>
            </w:r>
            <w:proofErr w:type="spellStart"/>
            <w:r w:rsidRPr="006A2B34">
              <w:t>Синектика</w:t>
            </w:r>
            <w:proofErr w:type="spellEnd"/>
            <w:r w:rsidRPr="006A2B34">
              <w:t>" (практика)</w:t>
            </w:r>
          </w:p>
        </w:tc>
        <w:tc>
          <w:tcPr>
            <w:tcW w:w="1241" w:type="dxa"/>
            <w:tcBorders>
              <w:top w:val="nil"/>
              <w:left w:val="nil"/>
              <w:bottom w:val="single" w:sz="4" w:space="0" w:color="000000"/>
              <w:right w:val="single" w:sz="4" w:space="0" w:color="000000"/>
            </w:tcBorders>
            <w:shd w:val="clear" w:color="auto" w:fill="auto"/>
          </w:tcPr>
          <w:p w:rsidR="006A2B34" w:rsidRPr="006A2B34" w:rsidRDefault="006A2B34" w:rsidP="00C33CEC">
            <w:r w:rsidRPr="006A2B34">
              <w:t>1</w:t>
            </w:r>
          </w:p>
        </w:tc>
        <w:tc>
          <w:tcPr>
            <w:tcW w:w="1276" w:type="dxa"/>
          </w:tcPr>
          <w:p w:rsidR="006A2B34" w:rsidRPr="006A2B34" w:rsidRDefault="006A2B34" w:rsidP="00C33CEC">
            <w:pPr>
              <w:spacing w:line="276" w:lineRule="auto"/>
              <w:rPr>
                <w:rFonts w:eastAsia="Calibri"/>
                <w:lang w:eastAsia="en-US"/>
              </w:rPr>
            </w:pPr>
          </w:p>
        </w:tc>
        <w:tc>
          <w:tcPr>
            <w:tcW w:w="1275" w:type="dxa"/>
          </w:tcPr>
          <w:p w:rsidR="006A2B34" w:rsidRPr="006A2B34" w:rsidRDefault="006A2B34" w:rsidP="00C33CEC">
            <w:pPr>
              <w:spacing w:line="276" w:lineRule="auto"/>
              <w:rPr>
                <w:rFonts w:eastAsia="Calibri"/>
                <w:lang w:eastAsia="en-US"/>
              </w:rPr>
            </w:pPr>
          </w:p>
        </w:tc>
      </w:tr>
      <w:tr w:rsidR="006A2B34" w:rsidRPr="006A2B34" w:rsidTr="00C33CEC">
        <w:tc>
          <w:tcPr>
            <w:tcW w:w="710" w:type="dxa"/>
          </w:tcPr>
          <w:p w:rsidR="006A2B34" w:rsidRPr="006A2B34" w:rsidRDefault="006A2B34" w:rsidP="00C33CEC">
            <w:pPr>
              <w:spacing w:line="276" w:lineRule="auto"/>
              <w:rPr>
                <w:rFonts w:eastAsia="Calibri"/>
                <w:lang w:eastAsia="en-US"/>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6A2B34" w:rsidRPr="006A2B34" w:rsidRDefault="006A2B34" w:rsidP="00C33CEC">
            <w:pPr>
              <w:jc w:val="right"/>
              <w:rPr>
                <w:b/>
              </w:rPr>
            </w:pPr>
            <w:r w:rsidRPr="006A2B34">
              <w:rPr>
                <w:b/>
              </w:rPr>
              <w:t>ИТОГО</w:t>
            </w:r>
          </w:p>
        </w:tc>
        <w:tc>
          <w:tcPr>
            <w:tcW w:w="1241" w:type="dxa"/>
            <w:tcBorders>
              <w:top w:val="single" w:sz="4" w:space="0" w:color="000000"/>
              <w:left w:val="nil"/>
              <w:bottom w:val="single" w:sz="4" w:space="0" w:color="000000"/>
              <w:right w:val="single" w:sz="4" w:space="0" w:color="000000"/>
            </w:tcBorders>
            <w:shd w:val="clear" w:color="auto" w:fill="auto"/>
          </w:tcPr>
          <w:p w:rsidR="006A2B34" w:rsidRPr="006A2B34" w:rsidRDefault="006A2B34" w:rsidP="00C33CEC">
            <w:pPr>
              <w:jc w:val="right"/>
              <w:rPr>
                <w:b/>
              </w:rPr>
            </w:pPr>
            <w:r w:rsidRPr="006A2B34">
              <w:rPr>
                <w:b/>
              </w:rPr>
              <w:t>34</w:t>
            </w:r>
          </w:p>
        </w:tc>
        <w:tc>
          <w:tcPr>
            <w:tcW w:w="1276" w:type="dxa"/>
          </w:tcPr>
          <w:p w:rsidR="006A2B34" w:rsidRPr="006A2B34" w:rsidRDefault="006A2B34" w:rsidP="00C33CEC">
            <w:pPr>
              <w:spacing w:line="276" w:lineRule="auto"/>
              <w:rPr>
                <w:rFonts w:eastAsia="Calibri"/>
                <w:lang w:eastAsia="en-US"/>
              </w:rPr>
            </w:pPr>
          </w:p>
        </w:tc>
        <w:tc>
          <w:tcPr>
            <w:tcW w:w="1275" w:type="dxa"/>
          </w:tcPr>
          <w:p w:rsidR="006A2B34" w:rsidRPr="006A2B34" w:rsidRDefault="006A2B34" w:rsidP="00C33CEC">
            <w:pPr>
              <w:spacing w:line="276" w:lineRule="auto"/>
              <w:rPr>
                <w:rFonts w:eastAsia="Calibri"/>
                <w:lang w:eastAsia="en-US"/>
              </w:rPr>
            </w:pPr>
          </w:p>
        </w:tc>
      </w:tr>
    </w:tbl>
    <w:p w:rsidR="009B1B39" w:rsidRDefault="009B1B39" w:rsidP="006A2B34"/>
    <w:sectPr w:rsidR="009B1B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F8544C"/>
    <w:multiLevelType w:val="hybridMultilevel"/>
    <w:tmpl w:val="56987B1E"/>
    <w:lvl w:ilvl="0" w:tplc="FFFFFFFF">
      <w:start w:val="1"/>
      <w:numFmt w:val="bullet"/>
      <w:lvlText w:val=""/>
      <w:lvlJc w:val="left"/>
      <w:pPr>
        <w:tabs>
          <w:tab w:val="num" w:pos="1287"/>
        </w:tabs>
        <w:ind w:left="1287" w:hanging="360"/>
      </w:pPr>
      <w:rPr>
        <w:rFonts w:ascii="Symbol" w:hAnsi="Symbol" w:hint="default"/>
      </w:rPr>
    </w:lvl>
    <w:lvl w:ilvl="1" w:tplc="FFFFFFFF">
      <w:start w:val="1"/>
      <w:numFmt w:val="decimal"/>
      <w:lvlText w:val="%2."/>
      <w:lvlJc w:val="left"/>
      <w:pPr>
        <w:tabs>
          <w:tab w:val="num" w:pos="360"/>
        </w:tabs>
        <w:ind w:left="36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544650C3"/>
    <w:multiLevelType w:val="hybridMultilevel"/>
    <w:tmpl w:val="29502C20"/>
    <w:lvl w:ilvl="0" w:tplc="FFFFFFFF">
      <w:start w:val="1"/>
      <w:numFmt w:val="bullet"/>
      <w:lvlText w:val=""/>
      <w:lvlJc w:val="left"/>
      <w:pPr>
        <w:tabs>
          <w:tab w:val="num" w:pos="1276"/>
        </w:tabs>
        <w:ind w:left="1276" w:hanging="567"/>
      </w:pPr>
      <w:rPr>
        <w:rFonts w:ascii="Symbol" w:hAnsi="Symbol" w:hint="default"/>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5EC74A12"/>
    <w:multiLevelType w:val="singleLevel"/>
    <w:tmpl w:val="69D6C9AC"/>
    <w:lvl w:ilvl="0">
      <w:start w:val="4"/>
      <w:numFmt w:val="bullet"/>
      <w:lvlText w:val="-"/>
      <w:lvlJc w:val="left"/>
      <w:pPr>
        <w:tabs>
          <w:tab w:val="num" w:pos="927"/>
        </w:tabs>
        <w:ind w:left="360" w:firstLine="207"/>
      </w:pPr>
      <w:rPr>
        <w:rFont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F09"/>
    <w:rsid w:val="000D0F1C"/>
    <w:rsid w:val="00145DD0"/>
    <w:rsid w:val="004918CB"/>
    <w:rsid w:val="006378D0"/>
    <w:rsid w:val="006A2B34"/>
    <w:rsid w:val="00712E37"/>
    <w:rsid w:val="00854A42"/>
    <w:rsid w:val="0089372E"/>
    <w:rsid w:val="009B1B39"/>
    <w:rsid w:val="00A0354F"/>
    <w:rsid w:val="00C33CEC"/>
    <w:rsid w:val="00CA5F09"/>
    <w:rsid w:val="00F650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9E492"/>
  <w15:docId w15:val="{49306C0A-1957-4412-91EC-D48811DA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F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5F09"/>
    <w:rPr>
      <w:rFonts w:ascii="Tahoma" w:hAnsi="Tahoma" w:cs="Tahoma"/>
      <w:sz w:val="16"/>
      <w:szCs w:val="16"/>
    </w:rPr>
  </w:style>
  <w:style w:type="character" w:customStyle="1" w:styleId="a4">
    <w:name w:val="Текст выноски Знак"/>
    <w:basedOn w:val="a0"/>
    <w:link w:val="a3"/>
    <w:uiPriority w:val="99"/>
    <w:semiHidden/>
    <w:rsid w:val="00CA5F09"/>
    <w:rPr>
      <w:rFonts w:ascii="Tahoma" w:eastAsia="Times New Roman" w:hAnsi="Tahoma" w:cs="Tahoma"/>
      <w:sz w:val="16"/>
      <w:szCs w:val="16"/>
      <w:lang w:eastAsia="ru-RU"/>
    </w:rPr>
  </w:style>
  <w:style w:type="paragraph" w:styleId="a5">
    <w:name w:val="List Paragraph"/>
    <w:basedOn w:val="a"/>
    <w:uiPriority w:val="34"/>
    <w:qFormat/>
    <w:rsid w:val="00A035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56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5</Pages>
  <Words>1673</Words>
  <Characters>9540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cp:lastModifiedBy>
  <cp:revision>7</cp:revision>
  <cp:lastPrinted>2016-11-29T07:26:00Z</cp:lastPrinted>
  <dcterms:created xsi:type="dcterms:W3CDTF">2015-11-13T16:57:00Z</dcterms:created>
  <dcterms:modified xsi:type="dcterms:W3CDTF">2019-11-05T17:40:00Z</dcterms:modified>
</cp:coreProperties>
</file>